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6462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5947">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59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5947">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5947">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5947">
            <w:t>485</w:t>
          </w:r>
        </w:sdtContent>
      </w:sdt>
    </w:p>
    <w:p w:rsidR="00DF5D0E" w:rsidP="00B73E0A" w:rsidRDefault="00AA1230">
      <w:pPr>
        <w:pStyle w:val="OfferedBy"/>
        <w:spacing w:after="120"/>
      </w:pPr>
      <w:r>
        <w:tab/>
      </w:r>
      <w:r>
        <w:tab/>
      </w:r>
      <w:r>
        <w:tab/>
      </w:r>
      <w:bookmarkStart w:name="_GoBack" w:id="0"/>
      <w:bookmarkEnd w:id="0"/>
    </w:p>
    <w:p w:rsidR="00DF5D0E" w:rsidRDefault="006462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5947">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5947">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391</w:t>
          </w:r>
        </w:sdtContent>
      </w:sdt>
    </w:p>
    <w:p w:rsidR="00DF5D0E" w:rsidP="00605C39" w:rsidRDefault="006462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5947">
            <w:rPr>
              <w:sz w:val="22"/>
            </w:rPr>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5947">
          <w:pPr>
            <w:spacing w:after="400" w:line="408" w:lineRule="exact"/>
            <w:jc w:val="right"/>
            <w:rPr>
              <w:b/>
              <w:bCs/>
            </w:rPr>
          </w:pPr>
          <w:r>
            <w:rPr>
              <w:b/>
              <w:bCs/>
            </w:rPr>
            <w:t xml:space="preserve">ADOPTED 03/31/2017</w:t>
          </w:r>
        </w:p>
      </w:sdtContent>
    </w:sdt>
    <w:p w:rsidR="00D15947" w:rsidP="00C8108C" w:rsidRDefault="00DE256E">
      <w:pPr>
        <w:pStyle w:val="Page"/>
      </w:pPr>
      <w:bookmarkStart w:name="StartOfAmendmentBody" w:id="1"/>
      <w:bookmarkEnd w:id="1"/>
      <w:permStart w:edGrp="everyone" w:id="141446235"/>
      <w:r>
        <w:tab/>
      </w:r>
      <w:r w:rsidR="00D15947">
        <w:t xml:space="preserve">On page </w:t>
      </w:r>
      <w:r w:rsidR="00CD33F3">
        <w:t xml:space="preserve">105, line </w:t>
      </w:r>
      <w:proofErr w:type="gramStart"/>
      <w:r w:rsidR="00CD33F3">
        <w:t>18,</w:t>
      </w:r>
      <w:proofErr w:type="gramEnd"/>
      <w:r w:rsidR="00CD33F3">
        <w:t xml:space="preserve"> increase the general fund-state appropriation for fiscal year 2018 by $43,000</w:t>
      </w:r>
    </w:p>
    <w:p w:rsidR="00CD33F3" w:rsidP="00CD33F3" w:rsidRDefault="00CD33F3">
      <w:pPr>
        <w:pStyle w:val="RCWSLText"/>
      </w:pPr>
    </w:p>
    <w:p w:rsidR="00CD33F3" w:rsidP="00CD33F3" w:rsidRDefault="00CD33F3">
      <w:pPr>
        <w:pStyle w:val="RCWSLText"/>
      </w:pPr>
      <w:r>
        <w:tab/>
        <w:t xml:space="preserve">On page 105, line </w:t>
      </w:r>
      <w:proofErr w:type="gramStart"/>
      <w:r>
        <w:t>19,</w:t>
      </w:r>
      <w:proofErr w:type="gramEnd"/>
      <w:r>
        <w:t xml:space="preserve"> increase the general fund-state appropriation for fiscal year 2019 by $5000</w:t>
      </w:r>
    </w:p>
    <w:p w:rsidR="00CD33F3" w:rsidP="00CD33F3" w:rsidRDefault="00CD33F3">
      <w:pPr>
        <w:pStyle w:val="RCWSLText"/>
      </w:pPr>
    </w:p>
    <w:p w:rsidR="00CD33F3" w:rsidP="00CD33F3" w:rsidRDefault="00CD33F3">
      <w:pPr>
        <w:pStyle w:val="RCWSLText"/>
      </w:pPr>
      <w:r>
        <w:tab/>
        <w:t xml:space="preserve">On page 106, </w:t>
      </w:r>
      <w:proofErr w:type="gramStart"/>
      <w:r>
        <w:t>line 12</w:t>
      </w:r>
      <w:proofErr w:type="gramEnd"/>
      <w:r>
        <w:t xml:space="preserve">, </w:t>
      </w:r>
      <w:proofErr w:type="gramStart"/>
      <w:r>
        <w:t>correct the total</w:t>
      </w:r>
      <w:proofErr w:type="gramEnd"/>
      <w:r>
        <w:t>.</w:t>
      </w:r>
    </w:p>
    <w:p w:rsidR="00CD33F3" w:rsidP="00CD33F3" w:rsidRDefault="00CD33F3">
      <w:pPr>
        <w:pStyle w:val="RCWSLText"/>
      </w:pPr>
    </w:p>
    <w:p w:rsidR="00CD33F3" w:rsidP="00CD33F3" w:rsidRDefault="00CD33F3">
      <w:pPr>
        <w:pStyle w:val="RCWSLText"/>
      </w:pPr>
      <w:r>
        <w:tab/>
        <w:t>On page 113, after line 3, insert the following:</w:t>
      </w:r>
    </w:p>
    <w:p w:rsidRPr="00C41132" w:rsidR="00CD33F3" w:rsidP="00CD33F3" w:rsidRDefault="00CD33F3">
      <w:pPr>
        <w:spacing w:line="408" w:lineRule="exact"/>
        <w:ind w:firstLine="576"/>
      </w:pPr>
      <w:r>
        <w:tab/>
      </w:r>
      <w:proofErr w:type="gramStart"/>
      <w:r>
        <w:t>"(33)</w:t>
      </w:r>
      <w:r w:rsidRPr="00C41132">
        <w:t xml:space="preserve">(a) </w:t>
      </w:r>
      <w:r>
        <w:t>$43,000</w:t>
      </w:r>
      <w:r w:rsidRPr="00C41132">
        <w:t xml:space="preserve"> of the general fund--state appropriat</w:t>
      </w:r>
      <w:r>
        <w:t>ion for fiscal year 2018 and $5000</w:t>
      </w:r>
      <w:r w:rsidRPr="00C41132">
        <w:t xml:space="preserve"> of the general fund--state approp</w:t>
      </w:r>
      <w:r w:rsidR="002775E7">
        <w:t>riation for fiscal year 2019 are</w:t>
      </w:r>
      <w:r w:rsidRPr="00C41132">
        <w:t xml:space="preserve"> provided </w:t>
      </w:r>
      <w:r>
        <w:t xml:space="preserve">solely </w:t>
      </w:r>
      <w:r w:rsidRPr="00C41132">
        <w:t xml:space="preserve">for the department to contract with a nongovernmental organization, with experience in reducing the likelihood of child sexual assault and misconduct, </w:t>
      </w:r>
      <w:r>
        <w:t xml:space="preserve">to develop </w:t>
      </w:r>
      <w:r w:rsidRPr="00C41132">
        <w:t xml:space="preserve">a child safety policy </w:t>
      </w:r>
      <w:r>
        <w:t>in accordance with the guidelines published by the center for disease control to prevent child sexual abuse within youth-serving organizations.</w:t>
      </w:r>
      <w:proofErr w:type="gramEnd"/>
      <w:r>
        <w:t xml:space="preserve">  The child safety policy shall be </w:t>
      </w:r>
      <w:r w:rsidRPr="00C41132">
        <w:t xml:space="preserve">for all organizations that provide recreational programming to individuals under age eighteen, including local government organizations and organizations that contract with local governments to provide such programming. The child safety policy must contain minimum standards that address the following: (i) screening and selection of employees and volunteers;(ii) guidelines for interactions between individuals; (iii) monitoring the behavior of employees, volunteers, and participants; (iv) ensuring safe environments; (v) responding to inappropriate behavior, breaches in </w:t>
      </w:r>
      <w:r w:rsidRPr="00C41132">
        <w:lastRenderedPageBreak/>
        <w:t>policy, and allegations; and (vi) training about child sexual abuse prevention.</w:t>
      </w:r>
    </w:p>
    <w:p w:rsidRPr="00C41132" w:rsidR="00CD33F3" w:rsidP="00CD33F3" w:rsidRDefault="00CD33F3">
      <w:pPr>
        <w:spacing w:line="408" w:lineRule="exact"/>
        <w:ind w:firstLine="576"/>
      </w:pPr>
      <w:r w:rsidRPr="00C41132">
        <w:t>(b) The departme</w:t>
      </w:r>
      <w:r>
        <w:t xml:space="preserve">nt shall encourage the </w:t>
      </w:r>
      <w:r w:rsidRPr="00C41132">
        <w:t>contracted nongovernmental organization to work with organizations that provide</w:t>
      </w:r>
      <w:r>
        <w:t xml:space="preserve"> recreational</w:t>
      </w:r>
      <w:r w:rsidRPr="00C41132">
        <w:t xml:space="preserve"> programming for individuals under age eighteen to establish the minimum standards, and these st</w:t>
      </w:r>
      <w:r>
        <w:t>andards shall be used to approve</w:t>
      </w:r>
      <w:r w:rsidRPr="00C41132">
        <w:t xml:space="preserve"> the child safety policies </w:t>
      </w:r>
      <w:r>
        <w:t xml:space="preserve">of such organizations.  </w:t>
      </w:r>
      <w:r w:rsidRPr="00C41132">
        <w:t xml:space="preserve">The minimum standards must be developed and made available on the department's public web site </w:t>
      </w:r>
      <w:r>
        <w:t>by December 1, 2017</w:t>
      </w:r>
      <w:r w:rsidRPr="00C41132">
        <w:t xml:space="preserve">. </w:t>
      </w:r>
    </w:p>
    <w:p w:rsidRPr="00C41132" w:rsidR="00CD33F3" w:rsidP="00CD33F3" w:rsidRDefault="00CD33F3">
      <w:pPr>
        <w:spacing w:line="408" w:lineRule="exact"/>
        <w:ind w:firstLine="576"/>
      </w:pPr>
      <w:r w:rsidRPr="00DF5E8A">
        <w:t xml:space="preserve">(c) Beginning December 1, 2017, the department shall select a region of two contiguous counties, with a combined population between three hundred thousand and three hundred fifty thousand, for a pilot program, whereby participants are trained regarding the child safety policy developed by the nongovernmental organization.  Under the pilot program, the department shall collaborate with the </w:t>
      </w:r>
      <w:r w:rsidRPr="00C41132">
        <w:t xml:space="preserve">contracted nongovernmental organization and local governments </w:t>
      </w:r>
      <w:r>
        <w:t>of the two</w:t>
      </w:r>
      <w:r w:rsidRPr="00C41132">
        <w:t xml:space="preserve"> counties to ensure that</w:t>
      </w:r>
      <w:r w:rsidR="00CC00BB">
        <w:t>, by June 30, 2018,</w:t>
      </w:r>
      <w:r w:rsidRPr="00C41132">
        <w:t xml:space="preserve"> all local government organizations </w:t>
      </w:r>
      <w:r>
        <w:t xml:space="preserve">within the two-county region </w:t>
      </w:r>
      <w:r w:rsidRPr="00C41132">
        <w:t>that provide</w:t>
      </w:r>
      <w:r>
        <w:t xml:space="preserve"> recreational</w:t>
      </w:r>
      <w:r w:rsidRPr="00C41132">
        <w:t xml:space="preserve"> programming for individuals </w:t>
      </w:r>
      <w:r w:rsidRPr="002721E7">
        <w:t>under age eighteen have established and implemented a child safety policy that</w:t>
      </w:r>
      <w:r w:rsidR="00CC00BB">
        <w:t xml:space="preserve"> meets the minimum standards</w:t>
      </w:r>
      <w:r w:rsidRPr="00C41132">
        <w:t xml:space="preserve">. </w:t>
      </w:r>
    </w:p>
    <w:p w:rsidR="00CD33F3" w:rsidP="00CD33F3" w:rsidRDefault="00CD33F3">
      <w:pPr>
        <w:spacing w:line="408" w:lineRule="exact"/>
        <w:ind w:firstLine="576"/>
      </w:pPr>
      <w:proofErr w:type="gramStart"/>
      <w:r w:rsidRPr="00C41132">
        <w:t>(d</w:t>
      </w:r>
      <w:r>
        <w:t>) By December 1</w:t>
      </w:r>
      <w:r w:rsidRPr="00C41132">
        <w:t xml:space="preserve">, 2018, the department shall report </w:t>
      </w:r>
      <w:r w:rsidR="00CC00BB">
        <w:t xml:space="preserve">the following </w:t>
      </w:r>
      <w:r w:rsidRPr="00C41132">
        <w:t xml:space="preserve">to the appropriate committees </w:t>
      </w:r>
      <w:r w:rsidR="00CC00BB">
        <w:t>of the legislature</w:t>
      </w:r>
      <w:r w:rsidRPr="00C41132">
        <w:t>:  (i) a description of the pilot program and of the child safety policy requirements; (ii) recommendations regarding implementation of the minimum standards statewide</w:t>
      </w:r>
      <w:r>
        <w:t>, in all organizations that provide recreational programming to individuals under age eighteen</w:t>
      </w:r>
      <w:r w:rsidRPr="00C41132">
        <w:t>; and (iii) after consultation with the department of early learning, recommendations for any modifications to implement a child safety policy appropriate for child care providers.</w:t>
      </w:r>
      <w:r w:rsidR="00AC4BBF">
        <w:t>"</w:t>
      </w:r>
      <w:proofErr w:type="gramEnd"/>
    </w:p>
    <w:p w:rsidRPr="00CD33F3" w:rsidR="00CD33F3" w:rsidP="00CD33F3" w:rsidRDefault="00CD33F3">
      <w:pPr>
        <w:pStyle w:val="RCWSLText"/>
      </w:pPr>
    </w:p>
    <w:p w:rsidRPr="00D15947" w:rsidR="00DF5D0E" w:rsidP="00D15947" w:rsidRDefault="00DF5D0E">
      <w:pPr>
        <w:suppressLineNumbers/>
        <w:rPr>
          <w:spacing w:val="-3"/>
        </w:rPr>
      </w:pPr>
    </w:p>
    <w:permEnd w:id="141446235"/>
    <w:p w:rsidR="00ED2EEB" w:rsidP="00D159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99960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5947" w:rsidRDefault="00D659AC">
                <w:pPr>
                  <w:pStyle w:val="Effect"/>
                  <w:suppressLineNumbers/>
                  <w:shd w:val="clear" w:color="auto" w:fill="auto"/>
                  <w:ind w:left="0" w:firstLine="0"/>
                </w:pPr>
              </w:p>
            </w:tc>
            <w:tc>
              <w:tcPr>
                <w:tcW w:w="9874" w:type="dxa"/>
                <w:shd w:val="clear" w:color="auto" w:fill="FFFFFF" w:themeFill="background1"/>
              </w:tcPr>
              <w:p w:rsidR="00CD33F3" w:rsidP="00CD33F3" w:rsidRDefault="0096303F">
                <w:pPr>
                  <w:spacing w:line="408" w:lineRule="exact"/>
                  <w:ind w:firstLine="576"/>
                </w:pPr>
                <w:r w:rsidRPr="0096303F">
                  <w:tab/>
                </w:r>
                <w:r w:rsidRPr="0096303F" w:rsidR="001C1B27">
                  <w:rPr>
                    <w:u w:val="single"/>
                  </w:rPr>
                  <w:t>EFFECT:</w:t>
                </w:r>
                <w:r w:rsidR="00CD33F3">
                  <w:t xml:space="preserve">  </w:t>
                </w:r>
                <w:r w:rsidRPr="0096303F" w:rsidR="001C1B27">
                  <w:t> </w:t>
                </w:r>
                <w:r w:rsidR="00CD33F3">
                  <w:t xml:space="preserve">(1) Requires the Department of Health (DOH), with a nongovernmental entity, to develop minimum standards for a child </w:t>
                </w:r>
                <w:r w:rsidR="00CD33F3">
                  <w:lastRenderedPageBreak/>
                  <w:t>safety policy for organizations that provide recreational programming for youth</w:t>
                </w:r>
                <w:r w:rsidR="00CC00BB">
                  <w:t>.  The policy shall be posted on</w:t>
                </w:r>
                <w:r w:rsidR="00CD33F3">
                  <w:t xml:space="preserve"> the DOH's website by December 1, 2017.</w:t>
                </w:r>
              </w:p>
              <w:p w:rsidR="00CD33F3" w:rsidP="00CD33F3" w:rsidRDefault="00CD33F3">
                <w:pPr>
                  <w:spacing w:line="408" w:lineRule="exact"/>
                  <w:ind w:firstLine="576"/>
                </w:pPr>
                <w:r>
                  <w:t>(2) Requires the DOH, by December 1, 2017, to select two contiguous counties for a pilot program to provide training regarding the child safety policy and to ensure that the local governments within the two counties that provide recreational programming for youth have established and implemented the policy.</w:t>
                </w:r>
              </w:p>
              <w:p w:rsidRPr="00C41132" w:rsidR="00CD33F3" w:rsidP="00CD33F3" w:rsidRDefault="00CD33F3">
                <w:pPr>
                  <w:spacing w:line="408" w:lineRule="exact"/>
                  <w:ind w:firstLine="576"/>
                </w:pPr>
                <w:r>
                  <w:t>(3) Requires the DOH to report to the Legislature regarding the policy, recommendations for statewide implementation, and reco</w:t>
                </w:r>
                <w:r w:rsidR="00CC00BB">
                  <w:t>mmendations for modifications for</w:t>
                </w:r>
                <w:r>
                  <w:t xml:space="preserve"> application of the policy to </w:t>
                </w:r>
                <w:proofErr w:type="gramStart"/>
                <w:r>
                  <w:t>child care</w:t>
                </w:r>
                <w:proofErr w:type="gramEnd"/>
                <w:r>
                  <w:t xml:space="preserve"> providers.</w:t>
                </w:r>
              </w:p>
              <w:p w:rsidR="001C1B27" w:rsidP="00D15947" w:rsidRDefault="001C1B27">
                <w:pPr>
                  <w:pStyle w:val="Effect"/>
                  <w:suppressLineNumbers/>
                  <w:shd w:val="clear" w:color="auto" w:fill="auto"/>
                  <w:ind w:left="0" w:firstLine="0"/>
                </w:pPr>
                <w:r w:rsidRPr="0096303F">
                  <w:t> </w:t>
                </w:r>
              </w:p>
              <w:p w:rsidR="00D15947" w:rsidP="00D15947" w:rsidRDefault="00D15947">
                <w:pPr>
                  <w:pStyle w:val="Effect"/>
                  <w:suppressLineNumbers/>
                  <w:shd w:val="clear" w:color="auto" w:fill="auto"/>
                  <w:ind w:left="0" w:firstLine="0"/>
                </w:pPr>
              </w:p>
              <w:p w:rsidR="00D15947" w:rsidP="00D15947" w:rsidRDefault="00D15947">
                <w:pPr>
                  <w:pStyle w:val="Effect"/>
                  <w:suppressLineNumbers/>
                  <w:shd w:val="clear" w:color="auto" w:fill="auto"/>
                  <w:ind w:left="0" w:firstLine="0"/>
                </w:pPr>
                <w:r>
                  <w:tab/>
                </w:r>
                <w:r>
                  <w:rPr>
                    <w:u w:val="single"/>
                  </w:rPr>
                  <w:t>FISCAL IMPACT:</w:t>
                </w:r>
              </w:p>
              <w:p w:rsidRPr="00D15947" w:rsidR="00D15947" w:rsidP="00D15947" w:rsidRDefault="00D15947">
                <w:pPr>
                  <w:pStyle w:val="Effect"/>
                  <w:suppressLineNumbers/>
                  <w:shd w:val="clear" w:color="auto" w:fill="auto"/>
                  <w:ind w:left="0" w:firstLine="0"/>
                </w:pPr>
                <w:r>
                  <w:tab/>
                </w:r>
                <w:r>
                  <w:tab/>
                  <w:t>Increases General Fund - State by $48,000.</w:t>
                </w:r>
              </w:p>
              <w:p w:rsidRPr="007D1589" w:rsidR="001B4E53" w:rsidP="00D15947" w:rsidRDefault="001B4E53">
                <w:pPr>
                  <w:pStyle w:val="ListBullet"/>
                  <w:numPr>
                    <w:ilvl w:val="0"/>
                    <w:numId w:val="0"/>
                  </w:numPr>
                  <w:suppressLineNumbers/>
                </w:pPr>
              </w:p>
            </w:tc>
          </w:tr>
        </w:sdtContent>
      </w:sdt>
      <w:permEnd w:id="1429996065"/>
    </w:tbl>
    <w:p w:rsidR="00DF5D0E" w:rsidP="00D15947" w:rsidRDefault="00DF5D0E">
      <w:pPr>
        <w:pStyle w:val="BillEnd"/>
        <w:suppressLineNumbers/>
      </w:pPr>
    </w:p>
    <w:p w:rsidR="00DF5D0E" w:rsidP="00D15947" w:rsidRDefault="00DE256E">
      <w:pPr>
        <w:pStyle w:val="BillEnd"/>
        <w:suppressLineNumbers/>
      </w:pPr>
      <w:r>
        <w:rPr>
          <w:b/>
        </w:rPr>
        <w:t>--- END ---</w:t>
      </w:r>
    </w:p>
    <w:p w:rsidR="00DF5D0E" w:rsidP="00D159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47" w:rsidRDefault="00D15947" w:rsidP="00DF5D0E">
      <w:r>
        <w:separator/>
      </w:r>
    </w:p>
  </w:endnote>
  <w:endnote w:type="continuationSeparator" w:id="0">
    <w:p w:rsidR="00D15947" w:rsidRDefault="00D159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AC" w:rsidRDefault="0007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6277">
    <w:pPr>
      <w:pStyle w:val="AmendDraftFooter"/>
    </w:pPr>
    <w:fldSimple w:instr=" TITLE   \* MERGEFORMAT ">
      <w:r w:rsidR="00646205">
        <w:t>5048-S.E AMH SMIN MERE 485</w:t>
      </w:r>
    </w:fldSimple>
    <w:r w:rsidR="001B4E53">
      <w:tab/>
    </w:r>
    <w:r w:rsidR="00E267B1">
      <w:fldChar w:fldCharType="begin"/>
    </w:r>
    <w:r w:rsidR="00E267B1">
      <w:instrText xml:space="preserve"> PAGE  \* Arabic  \* MERGEFORMAT </w:instrText>
    </w:r>
    <w:r w:rsidR="00E267B1">
      <w:fldChar w:fldCharType="separate"/>
    </w:r>
    <w:r w:rsidR="00646205">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E6277">
    <w:pPr>
      <w:pStyle w:val="AmendDraftFooter"/>
    </w:pPr>
    <w:fldSimple w:instr=" TITLE   \* MERGEFORMAT ">
      <w:r w:rsidR="00646205">
        <w:t>5048-S.E AMH SMIN MERE 485</w:t>
      </w:r>
    </w:fldSimple>
    <w:r w:rsidR="001B4E53">
      <w:tab/>
    </w:r>
    <w:r w:rsidR="00E267B1">
      <w:fldChar w:fldCharType="begin"/>
    </w:r>
    <w:r w:rsidR="00E267B1">
      <w:instrText xml:space="preserve"> PAGE  \* Arabic  \* MERGEFORMAT </w:instrText>
    </w:r>
    <w:r w:rsidR="00E267B1">
      <w:fldChar w:fldCharType="separate"/>
    </w:r>
    <w:r w:rsidR="0064620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47" w:rsidRDefault="00D15947" w:rsidP="00DF5D0E">
      <w:r>
        <w:separator/>
      </w:r>
    </w:p>
  </w:footnote>
  <w:footnote w:type="continuationSeparator" w:id="0">
    <w:p w:rsidR="00D15947" w:rsidRDefault="00D159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AC" w:rsidRDefault="00073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39AC"/>
    <w:rsid w:val="00096165"/>
    <w:rsid w:val="000C6C82"/>
    <w:rsid w:val="000E603A"/>
    <w:rsid w:val="00102468"/>
    <w:rsid w:val="00106544"/>
    <w:rsid w:val="00146AAF"/>
    <w:rsid w:val="001A775A"/>
    <w:rsid w:val="001B4E53"/>
    <w:rsid w:val="001C1B27"/>
    <w:rsid w:val="001C7F91"/>
    <w:rsid w:val="001E6675"/>
    <w:rsid w:val="00217E8A"/>
    <w:rsid w:val="00265296"/>
    <w:rsid w:val="002775E7"/>
    <w:rsid w:val="00281CBD"/>
    <w:rsid w:val="00316532"/>
    <w:rsid w:val="00316CD9"/>
    <w:rsid w:val="003E2FC6"/>
    <w:rsid w:val="00492DDC"/>
    <w:rsid w:val="004C6615"/>
    <w:rsid w:val="00523C5A"/>
    <w:rsid w:val="005E69C3"/>
    <w:rsid w:val="00605C39"/>
    <w:rsid w:val="00646205"/>
    <w:rsid w:val="00650F1B"/>
    <w:rsid w:val="006841E6"/>
    <w:rsid w:val="006F7027"/>
    <w:rsid w:val="007049E4"/>
    <w:rsid w:val="0072335D"/>
    <w:rsid w:val="0072541D"/>
    <w:rsid w:val="00757317"/>
    <w:rsid w:val="007769AF"/>
    <w:rsid w:val="007D1589"/>
    <w:rsid w:val="007D35D4"/>
    <w:rsid w:val="008177DF"/>
    <w:rsid w:val="0083749C"/>
    <w:rsid w:val="008443FE"/>
    <w:rsid w:val="00846034"/>
    <w:rsid w:val="008C7E6E"/>
    <w:rsid w:val="008E199A"/>
    <w:rsid w:val="00931B84"/>
    <w:rsid w:val="0096303F"/>
    <w:rsid w:val="00972869"/>
    <w:rsid w:val="00984CD1"/>
    <w:rsid w:val="009E6277"/>
    <w:rsid w:val="009F23A9"/>
    <w:rsid w:val="00A01F29"/>
    <w:rsid w:val="00A17B5B"/>
    <w:rsid w:val="00A31A87"/>
    <w:rsid w:val="00A4729B"/>
    <w:rsid w:val="00A93D4A"/>
    <w:rsid w:val="00AA1230"/>
    <w:rsid w:val="00AB682C"/>
    <w:rsid w:val="00AC4BBF"/>
    <w:rsid w:val="00AD2D0A"/>
    <w:rsid w:val="00B31D1C"/>
    <w:rsid w:val="00B41494"/>
    <w:rsid w:val="00B518D0"/>
    <w:rsid w:val="00B56650"/>
    <w:rsid w:val="00B73E0A"/>
    <w:rsid w:val="00B961E0"/>
    <w:rsid w:val="00BF44DF"/>
    <w:rsid w:val="00C61A83"/>
    <w:rsid w:val="00C8108C"/>
    <w:rsid w:val="00CC00BB"/>
    <w:rsid w:val="00CD33F3"/>
    <w:rsid w:val="00D15947"/>
    <w:rsid w:val="00D40447"/>
    <w:rsid w:val="00D659AC"/>
    <w:rsid w:val="00DA47F3"/>
    <w:rsid w:val="00DC2C13"/>
    <w:rsid w:val="00DE256E"/>
    <w:rsid w:val="00DF5D0E"/>
    <w:rsid w:val="00E1471A"/>
    <w:rsid w:val="00E267B1"/>
    <w:rsid w:val="00E41CC6"/>
    <w:rsid w:val="00E653A8"/>
    <w:rsid w:val="00E66F5D"/>
    <w:rsid w:val="00E831A5"/>
    <w:rsid w:val="00E850E7"/>
    <w:rsid w:val="00EC4C96"/>
    <w:rsid w:val="00ED2EEB"/>
    <w:rsid w:val="00F229DE"/>
    <w:rsid w:val="00F304D3"/>
    <w:rsid w:val="00F4663F"/>
    <w:rsid w:val="00F96D6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6FC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SMIN</SponsorAcronym>
  <DrafterAcronym>MERE</DrafterAcronym>
  <DraftNumber>485</DraftNumber>
  <ReferenceNumber>ESSB 5048</ReferenceNumber>
  <Floor>H AMD TO H AMD (H-2540.1/17)</Floor>
  <AmendmentNumber> 391</AmendmentNumber>
  <Sponsors>By Representative Smith</Sponsors>
  <FloorAction>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650</Words>
  <Characters>3577</Characters>
  <Application>Microsoft Office Word</Application>
  <DocSecurity>8</DocSecurity>
  <Lines>85</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SMIN MERE 485</dc:title>
  <dc:creator>Linda Merelle</dc:creator>
  <cp:lastModifiedBy>Merelle, Linda</cp:lastModifiedBy>
  <cp:revision>15</cp:revision>
  <cp:lastPrinted>2017-03-30T02:07:00Z</cp:lastPrinted>
  <dcterms:created xsi:type="dcterms:W3CDTF">2017-03-29T22:38:00Z</dcterms:created>
  <dcterms:modified xsi:type="dcterms:W3CDTF">2017-03-30T02:13:00Z</dcterms:modified>
</cp:coreProperties>
</file>