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E66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0657">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06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0657">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0657">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0657">
            <w:t>786</w:t>
          </w:r>
        </w:sdtContent>
      </w:sdt>
    </w:p>
    <w:p w:rsidR="00DF5D0E" w:rsidP="00B73E0A" w:rsidRDefault="00AA1230">
      <w:pPr>
        <w:pStyle w:val="OfferedBy"/>
        <w:spacing w:after="120"/>
      </w:pPr>
      <w:r>
        <w:tab/>
      </w:r>
      <w:r>
        <w:tab/>
      </w:r>
      <w:r>
        <w:tab/>
      </w:r>
    </w:p>
    <w:p w:rsidR="00DF5D0E" w:rsidRDefault="003E66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0657">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0657">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360</w:t>
          </w:r>
        </w:sdtContent>
      </w:sdt>
    </w:p>
    <w:p w:rsidR="00DF5D0E" w:rsidP="00605C39" w:rsidRDefault="003E665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0657">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0657">
          <w:pPr>
            <w:spacing w:after="400" w:line="408" w:lineRule="exact"/>
            <w:jc w:val="right"/>
            <w:rPr>
              <w:b/>
              <w:bCs/>
            </w:rPr>
          </w:pPr>
          <w:r>
            <w:rPr>
              <w:b/>
              <w:bCs/>
            </w:rPr>
            <w:t xml:space="preserve">NOT ADOPTED 03/31/2017</w:t>
          </w:r>
        </w:p>
      </w:sdtContent>
    </w:sdt>
    <w:p w:rsidR="00A52D82" w:rsidP="00A52D82" w:rsidRDefault="00DE256E">
      <w:pPr>
        <w:pStyle w:val="RCWSLText"/>
      </w:pPr>
      <w:bookmarkStart w:name="StartOfAmendmentBody" w:id="1"/>
      <w:bookmarkEnd w:id="1"/>
      <w:permStart w:edGrp="everyone" w:id="273159195"/>
      <w:r>
        <w:tab/>
      </w:r>
      <w:r w:rsidR="00C20657">
        <w:t xml:space="preserve">On page </w:t>
      </w:r>
      <w:r w:rsidR="00A52D82">
        <w:t>251, after line 9, insert the following:</w:t>
      </w:r>
    </w:p>
    <w:p w:rsidR="00A52D82" w:rsidP="00A52D82" w:rsidRDefault="00A52D82">
      <w:pPr>
        <w:pStyle w:val="RCWSLText"/>
        <w:rPr>
          <w:b/>
          <w:u w:val="single"/>
        </w:rPr>
      </w:pPr>
      <w:r>
        <w:tab/>
        <w:t>"</w:t>
      </w:r>
      <w:r>
        <w:rPr>
          <w:u w:val="single"/>
        </w:rPr>
        <w:t>NEW SECTION</w:t>
      </w:r>
      <w:r>
        <w:t xml:space="preserve">.  </w:t>
      </w:r>
      <w:r>
        <w:rPr>
          <w:b/>
        </w:rPr>
        <w:t>Sec. 756. OFFICE OF FINANCIAL MANAGEMENT--RULEMAKING MORATORIUM SAVINGS</w:t>
      </w:r>
    </w:p>
    <w:p w:rsidR="00A52D82" w:rsidP="00A52D82" w:rsidRDefault="00A52D82">
      <w:pPr>
        <w:pStyle w:val="RCWSLText"/>
      </w:pPr>
      <w:r>
        <w:t xml:space="preserve">General Fund--State Appropriation (FY 2018). . . . . . . </w:t>
      </w:r>
      <w:r>
        <w:tab/>
        <w:t>($1,000,000)</w:t>
      </w:r>
    </w:p>
    <w:p w:rsidR="00A52D82" w:rsidP="00A52D82" w:rsidRDefault="00A52D82">
      <w:pPr>
        <w:pStyle w:val="RCWSLText"/>
      </w:pPr>
      <w:r>
        <w:t>General Fund--State Appropriation (FY 2019). . . . . . . ($1,000,000)</w:t>
      </w:r>
    </w:p>
    <w:p w:rsidR="00A52D82" w:rsidP="00A52D82" w:rsidRDefault="00A52D82">
      <w:pPr>
        <w:pStyle w:val="RCWSLText"/>
      </w:pPr>
      <w:r>
        <w:tab/>
        <w:t>TOTAL APPROPRIATION . . . . . . . . . . . . . . . .  ($2,000,000)</w:t>
      </w:r>
    </w:p>
    <w:p w:rsidR="00A52D82" w:rsidP="00A52D82" w:rsidRDefault="00A52D82">
      <w:pPr>
        <w:pStyle w:val="RCWSLText"/>
      </w:pPr>
      <w:r>
        <w:tab/>
        <w:t>The appropriation in this section is subject to the following conditions and limitations:</w:t>
      </w:r>
    </w:p>
    <w:p w:rsidR="00A52D82" w:rsidP="00A52D82" w:rsidRDefault="00A52D82">
      <w:pPr>
        <w:pStyle w:val="RCWSLText"/>
      </w:pPr>
      <w:r>
        <w:tab/>
        <w:t xml:space="preserve">A moratorium on non-critical rule development and adoption is imposed from July 1, 2017, through June 30, 2019, for agencies, boards, and commissions in the executive branch. The appropriation in this section reflects savings resulting from the moratorium.  The office of financial management must adjust allotments of appropriations from the state general fund to achieve the total savings required by this section.  These amounts must be placed in reserve status and must remain unallotted."  </w:t>
      </w:r>
    </w:p>
    <w:p w:rsidR="00A52D82" w:rsidP="00A52D82" w:rsidRDefault="00A52D82">
      <w:pPr>
        <w:pStyle w:val="RCWSLText"/>
      </w:pPr>
    </w:p>
    <w:p w:rsidR="00A52D82" w:rsidP="00A52D82" w:rsidRDefault="00A52D82">
      <w:pPr>
        <w:pStyle w:val="RCWSLText"/>
      </w:pPr>
      <w:r>
        <w:tab/>
        <w:t>Renumber remaining sections consecutively and correct internal references accordingly.</w:t>
      </w:r>
    </w:p>
    <w:p w:rsidRPr="00047417" w:rsidR="00A52D82" w:rsidP="00A52D82" w:rsidRDefault="00A52D82">
      <w:pPr>
        <w:pStyle w:val="RCWSLText"/>
      </w:pPr>
      <w:r>
        <w:tab/>
        <w:t xml:space="preserve">Correct the title. </w:t>
      </w:r>
    </w:p>
    <w:p w:rsidR="00C20657" w:rsidP="00C8108C" w:rsidRDefault="00C20657">
      <w:pPr>
        <w:pStyle w:val="Page"/>
      </w:pPr>
    </w:p>
    <w:p w:rsidRPr="00C20657" w:rsidR="00DF5D0E" w:rsidP="00C20657" w:rsidRDefault="00DF5D0E">
      <w:pPr>
        <w:suppressLineNumbers/>
        <w:rPr>
          <w:spacing w:val="-3"/>
        </w:rPr>
      </w:pPr>
    </w:p>
    <w:permEnd w:id="273159195"/>
    <w:p w:rsidR="00ED2EEB" w:rsidP="00C206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44986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0657" w:rsidRDefault="00D659AC">
                <w:pPr>
                  <w:pStyle w:val="Effect"/>
                  <w:suppressLineNumbers/>
                  <w:shd w:val="clear" w:color="auto" w:fill="auto"/>
                  <w:ind w:left="0" w:firstLine="0"/>
                </w:pPr>
              </w:p>
            </w:tc>
            <w:tc>
              <w:tcPr>
                <w:tcW w:w="9874" w:type="dxa"/>
                <w:shd w:val="clear" w:color="auto" w:fill="FFFFFF" w:themeFill="background1"/>
              </w:tcPr>
              <w:p w:rsidR="001C1B27" w:rsidP="00C206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2D82">
                  <w:t xml:space="preserve">Establishes a moratorium for the 2017-19 fiscal biennium on executive branch agency development </w:t>
                </w:r>
                <w:r w:rsidR="00BB3676">
                  <w:t xml:space="preserve">and adoption </w:t>
                </w:r>
                <w:r w:rsidR="00A52D82">
                  <w:t>of non-critical rules.  Reduces GFS appropriations by $2 million to reflect savings from the moratorium.  Directs the Office of Financial Management to reduce agency allotments to achieve the savings.</w:t>
                </w:r>
                <w:r w:rsidRPr="0096303F" w:rsidR="00A52D82">
                  <w:t>  </w:t>
                </w:r>
                <w:r w:rsidRPr="0096303F" w:rsidR="001C1B27">
                  <w:t> </w:t>
                </w:r>
              </w:p>
              <w:p w:rsidR="00C20657" w:rsidP="00C20657" w:rsidRDefault="00C20657">
                <w:pPr>
                  <w:pStyle w:val="Effect"/>
                  <w:suppressLineNumbers/>
                  <w:shd w:val="clear" w:color="auto" w:fill="auto"/>
                  <w:ind w:left="0" w:firstLine="0"/>
                </w:pPr>
              </w:p>
              <w:p w:rsidR="00C20657" w:rsidP="00C20657" w:rsidRDefault="00C20657">
                <w:pPr>
                  <w:pStyle w:val="Effect"/>
                  <w:suppressLineNumbers/>
                  <w:shd w:val="clear" w:color="auto" w:fill="auto"/>
                  <w:ind w:left="0" w:firstLine="0"/>
                </w:pPr>
                <w:r>
                  <w:tab/>
                </w:r>
                <w:r>
                  <w:rPr>
                    <w:u w:val="single"/>
                  </w:rPr>
                  <w:t>FISCAL IMPACT:</w:t>
                </w:r>
              </w:p>
              <w:p w:rsidRPr="00C20657" w:rsidR="00C20657" w:rsidP="00C20657" w:rsidRDefault="00C20657">
                <w:pPr>
                  <w:pStyle w:val="Effect"/>
                  <w:suppressLineNumbers/>
                  <w:shd w:val="clear" w:color="auto" w:fill="auto"/>
                  <w:ind w:left="0" w:firstLine="0"/>
                </w:pPr>
                <w:r>
                  <w:tab/>
                </w:r>
                <w:r>
                  <w:tab/>
                  <w:t>Reduces General Fund - State by $2,000,000.</w:t>
                </w:r>
              </w:p>
              <w:p w:rsidRPr="007D1589" w:rsidR="001B4E53" w:rsidP="00C20657" w:rsidRDefault="001B4E53">
                <w:pPr>
                  <w:pStyle w:val="ListBullet"/>
                  <w:numPr>
                    <w:ilvl w:val="0"/>
                    <w:numId w:val="0"/>
                  </w:numPr>
                  <w:suppressLineNumbers/>
                </w:pPr>
              </w:p>
            </w:tc>
          </w:tr>
        </w:sdtContent>
      </w:sdt>
      <w:permEnd w:id="2124498698"/>
    </w:tbl>
    <w:p w:rsidR="00DF5D0E" w:rsidP="00C20657" w:rsidRDefault="00DF5D0E">
      <w:pPr>
        <w:pStyle w:val="BillEnd"/>
        <w:suppressLineNumbers/>
      </w:pPr>
    </w:p>
    <w:p w:rsidR="00DF5D0E" w:rsidP="00C20657" w:rsidRDefault="00DE256E">
      <w:pPr>
        <w:pStyle w:val="BillEnd"/>
        <w:suppressLineNumbers/>
      </w:pPr>
      <w:r>
        <w:rPr>
          <w:b/>
        </w:rPr>
        <w:t>--- END ---</w:t>
      </w:r>
    </w:p>
    <w:p w:rsidR="00DF5D0E" w:rsidP="00C206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57" w:rsidRDefault="00C20657" w:rsidP="00DF5D0E">
      <w:r>
        <w:separator/>
      </w:r>
    </w:p>
  </w:endnote>
  <w:endnote w:type="continuationSeparator" w:id="0">
    <w:p w:rsidR="00C20657" w:rsidRDefault="00C206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86" w:rsidRDefault="00473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665C">
    <w:pPr>
      <w:pStyle w:val="AmendDraftFooter"/>
    </w:pPr>
    <w:r>
      <w:fldChar w:fldCharType="begin"/>
    </w:r>
    <w:r>
      <w:instrText xml:space="preserve"> TITLE   \* MERGEFORMAT </w:instrText>
    </w:r>
    <w:r>
      <w:fldChar w:fldCharType="separate"/>
    </w:r>
    <w:r>
      <w:t>5048-S.E AMH TAYL FRAS 786</w:t>
    </w:r>
    <w:r>
      <w:fldChar w:fldCharType="end"/>
    </w:r>
    <w:r w:rsidR="001B4E53">
      <w:tab/>
    </w:r>
    <w:r w:rsidR="00E267B1">
      <w:fldChar w:fldCharType="begin"/>
    </w:r>
    <w:r w:rsidR="00E267B1">
      <w:instrText xml:space="preserve"> PAGE  \* Arabic  \* MERGEFORMAT </w:instrText>
    </w:r>
    <w:r w:rsidR="00E267B1">
      <w:fldChar w:fldCharType="separate"/>
    </w:r>
    <w:r w:rsidR="0031315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665C">
    <w:pPr>
      <w:pStyle w:val="AmendDraftFooter"/>
    </w:pPr>
    <w:r>
      <w:fldChar w:fldCharType="begin"/>
    </w:r>
    <w:r>
      <w:instrText xml:space="preserve"> TITLE   \* MERGEFORMAT </w:instrText>
    </w:r>
    <w:r>
      <w:fldChar w:fldCharType="separate"/>
    </w:r>
    <w:r>
      <w:t>5048-S.E AMH TAYL FRAS 786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57" w:rsidRDefault="00C20657" w:rsidP="00DF5D0E">
      <w:r>
        <w:separator/>
      </w:r>
    </w:p>
  </w:footnote>
  <w:footnote w:type="continuationSeparator" w:id="0">
    <w:p w:rsidR="00C20657" w:rsidRDefault="00C206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86" w:rsidRDefault="00473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315A"/>
    <w:rsid w:val="00316CD9"/>
    <w:rsid w:val="003E2FC6"/>
    <w:rsid w:val="003E665C"/>
    <w:rsid w:val="0047328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2618"/>
    <w:rsid w:val="009F23A9"/>
    <w:rsid w:val="00A01F29"/>
    <w:rsid w:val="00A17B5B"/>
    <w:rsid w:val="00A4729B"/>
    <w:rsid w:val="00A52D82"/>
    <w:rsid w:val="00A93D4A"/>
    <w:rsid w:val="00AA1230"/>
    <w:rsid w:val="00AB682C"/>
    <w:rsid w:val="00AD2D0A"/>
    <w:rsid w:val="00B31D1C"/>
    <w:rsid w:val="00B41494"/>
    <w:rsid w:val="00B518D0"/>
    <w:rsid w:val="00B56650"/>
    <w:rsid w:val="00B73E0A"/>
    <w:rsid w:val="00B961E0"/>
    <w:rsid w:val="00BB3676"/>
    <w:rsid w:val="00BF44DF"/>
    <w:rsid w:val="00C20657"/>
    <w:rsid w:val="00C61A83"/>
    <w:rsid w:val="00C8108C"/>
    <w:rsid w:val="00D40447"/>
    <w:rsid w:val="00D659AC"/>
    <w:rsid w:val="00DA47F3"/>
    <w:rsid w:val="00DC2C13"/>
    <w:rsid w:val="00DE256E"/>
    <w:rsid w:val="00DF5D0E"/>
    <w:rsid w:val="00E1471A"/>
    <w:rsid w:val="00E267B1"/>
    <w:rsid w:val="00E41CC6"/>
    <w:rsid w:val="00E66F5D"/>
    <w:rsid w:val="00E80C2A"/>
    <w:rsid w:val="00E831A5"/>
    <w:rsid w:val="00E850E7"/>
    <w:rsid w:val="00EC4C96"/>
    <w:rsid w:val="00ED2EEB"/>
    <w:rsid w:val="00F229DE"/>
    <w:rsid w:val="00F304D3"/>
    <w:rsid w:val="00F4663F"/>
    <w:rsid w:val="00F72AB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72A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TAYL</SponsorAcronym>
  <DrafterAcronym>FRAS</DrafterAcronym>
  <DraftNumber>786</DraftNumber>
  <ReferenceNumber>ESSB 5048</ReferenceNumber>
  <Floor>H AMD TO H AMD (H-2540.1/17)</Floor>
  <AmendmentNumber> 360</AmendmentNumber>
  <Sponsors>By Representative Taylor</Sponsors>
  <FloorAction>NOT 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251</Words>
  <Characters>1341</Characters>
  <Application>Microsoft Office Word</Application>
  <DocSecurity>8</DocSecurity>
  <Lines>43</Lines>
  <Paragraphs>19</Paragraphs>
  <ScaleCrop>false</ScaleCrop>
  <HeadingPairs>
    <vt:vector size="2" baseType="variant">
      <vt:variant>
        <vt:lpstr>Title</vt:lpstr>
      </vt:variant>
      <vt:variant>
        <vt:i4>1</vt:i4>
      </vt:variant>
    </vt:vector>
  </HeadingPairs>
  <TitlesOfParts>
    <vt:vector size="1" baseType="lpstr">
      <vt:lpstr>5048-S.E AMH TAYL FRAS 786</vt:lpstr>
    </vt:vector>
  </TitlesOfParts>
  <Company>Washington State Legislature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TAYL FRAS 786</dc:title>
  <dc:creator>Kristen Fraser</dc:creator>
  <cp:lastModifiedBy>Fraser, Kristen</cp:lastModifiedBy>
  <cp:revision>9</cp:revision>
  <cp:lastPrinted>2017-03-30T03:10:00Z</cp:lastPrinted>
  <dcterms:created xsi:type="dcterms:W3CDTF">2017-03-30T01:54:00Z</dcterms:created>
  <dcterms:modified xsi:type="dcterms:W3CDTF">2017-03-30T03:10:00Z</dcterms:modified>
</cp:coreProperties>
</file>