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616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27C4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27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27C4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27C4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27C4">
            <w:t>216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16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27C4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27C4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532</w:t>
          </w:r>
        </w:sdtContent>
      </w:sdt>
    </w:p>
    <w:p w:rsidR="00DF5D0E" w:rsidP="00605C39" w:rsidRDefault="005616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27C4">
            <w:rPr>
              <w:sz w:val="22"/>
            </w:rPr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27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04/12/2017</w:t>
          </w:r>
        </w:p>
      </w:sdtContent>
    </w:sdt>
    <w:p w:rsidR="005F27C4" w:rsidP="00C8108C" w:rsidRDefault="00DE256E">
      <w:pPr>
        <w:pStyle w:val="Page"/>
      </w:pPr>
      <w:bookmarkStart w:name="StartOfAmendmentBody" w:id="1"/>
      <w:bookmarkEnd w:id="1"/>
      <w:permStart w:edGrp="everyone" w:id="1334787911"/>
      <w:r>
        <w:tab/>
      </w:r>
      <w:r w:rsidR="005F27C4">
        <w:t>On page</w:t>
      </w:r>
      <w:r w:rsidR="002A4B04">
        <w:t xml:space="preserve"> 20, line 8 of the striking amendment, reduce the Motor Vehicle Account--State appropriation by $350,000</w:t>
      </w:r>
    </w:p>
    <w:p w:rsidR="002A4B04" w:rsidP="002A4B04" w:rsidRDefault="002A4B04">
      <w:pPr>
        <w:pStyle w:val="RCWSLText"/>
      </w:pPr>
    </w:p>
    <w:p w:rsidR="002A4B04" w:rsidP="002A4B04" w:rsidRDefault="002A4B04">
      <w:pPr>
        <w:pStyle w:val="RCWSLText"/>
      </w:pPr>
      <w:r>
        <w:tab/>
        <w:t>On page 20, line 11 of the striking amendment, correct the total.</w:t>
      </w:r>
    </w:p>
    <w:p w:rsidR="002A4B04" w:rsidP="002A4B04" w:rsidRDefault="002A4B04">
      <w:pPr>
        <w:pStyle w:val="RCWSLText"/>
      </w:pPr>
    </w:p>
    <w:p w:rsidR="002A4B04" w:rsidP="002A4B04" w:rsidRDefault="002A4B04">
      <w:pPr>
        <w:pStyle w:val="RCWSLText"/>
      </w:pPr>
      <w:r>
        <w:tab/>
        <w:t>On page 21, beginning on line 14 of the striking amendment, str</w:t>
      </w:r>
      <w:r w:rsidR="00444A88">
        <w:t>i</w:t>
      </w:r>
      <w:r>
        <w:t>ke all of subsection (3)</w:t>
      </w:r>
    </w:p>
    <w:p w:rsidR="002A4B04" w:rsidP="002A4B04" w:rsidRDefault="002A4B04">
      <w:pPr>
        <w:pStyle w:val="RCWSLText"/>
      </w:pPr>
    </w:p>
    <w:p w:rsidRPr="002A4B04" w:rsidR="002A4B04" w:rsidP="002A4B04" w:rsidRDefault="002A4B04">
      <w:pPr>
        <w:pStyle w:val="RCWSLText"/>
      </w:pPr>
      <w:r>
        <w:tab/>
        <w:t>Renumber the remaining subsections consecutively and correct any internal references accordingly.</w:t>
      </w:r>
    </w:p>
    <w:p w:rsidRPr="005F27C4" w:rsidR="00DF5D0E" w:rsidP="005F27C4" w:rsidRDefault="00DF5D0E">
      <w:pPr>
        <w:suppressLineNumbers/>
        <w:rPr>
          <w:spacing w:val="-3"/>
        </w:rPr>
      </w:pPr>
    </w:p>
    <w:permEnd w:id="1334787911"/>
    <w:p w:rsidR="00ED2EEB" w:rsidP="005F27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22445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27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F27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A4B04">
                  <w:t>Removes the funding for House Bill No. 2095 (I-5 Columbia River Bridge).</w:t>
                </w:r>
              </w:p>
              <w:p w:rsidR="005F27C4" w:rsidP="005F27C4" w:rsidRDefault="005F27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F27C4" w:rsidP="005F27C4" w:rsidRDefault="005F27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5F27C4" w:rsidR="005F27C4" w:rsidP="005F27C4" w:rsidRDefault="005F27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Motor Vehicle Acct - State by $350,000.</w:t>
                </w:r>
              </w:p>
              <w:p w:rsidRPr="007D1589" w:rsidR="001B4E53" w:rsidP="005F27C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2244549"/>
    </w:tbl>
    <w:p w:rsidR="00DF5D0E" w:rsidP="005F27C4" w:rsidRDefault="00DF5D0E">
      <w:pPr>
        <w:pStyle w:val="BillEnd"/>
        <w:suppressLineNumbers/>
      </w:pPr>
    </w:p>
    <w:p w:rsidR="00DF5D0E" w:rsidP="005F27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27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C4" w:rsidRDefault="005F27C4" w:rsidP="00DF5D0E">
      <w:r>
        <w:separator/>
      </w:r>
    </w:p>
  </w:endnote>
  <w:endnote w:type="continuationSeparator" w:id="0">
    <w:p w:rsidR="005F27C4" w:rsidRDefault="005F27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34" w:rsidRDefault="00C90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2116">
    <w:pPr>
      <w:pStyle w:val="AmendDraftFooter"/>
    </w:pPr>
    <w:fldSimple w:instr=" TITLE   \* MERGEFORMAT ">
      <w:r w:rsidR="0056163A">
        <w:t>5096.E AMH PIKE BALL 216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F27C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2116">
    <w:pPr>
      <w:pStyle w:val="AmendDraftFooter"/>
    </w:pPr>
    <w:fldSimple w:instr=" TITLE   \* MERGEFORMAT ">
      <w:r w:rsidR="0056163A">
        <w:t>5096.E AMH PIKE BALL 216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163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C4" w:rsidRDefault="005F27C4" w:rsidP="00DF5D0E">
      <w:r>
        <w:separator/>
      </w:r>
    </w:p>
  </w:footnote>
  <w:footnote w:type="continuationSeparator" w:id="0">
    <w:p w:rsidR="005F27C4" w:rsidRDefault="005F27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34" w:rsidRDefault="00C90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B04"/>
    <w:rsid w:val="00316CD9"/>
    <w:rsid w:val="003E2FC6"/>
    <w:rsid w:val="00444A88"/>
    <w:rsid w:val="00492DDC"/>
    <w:rsid w:val="004C6615"/>
    <w:rsid w:val="00523C5A"/>
    <w:rsid w:val="0056163A"/>
    <w:rsid w:val="005E69C3"/>
    <w:rsid w:val="005F27C4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2BA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116"/>
    <w:rsid w:val="00C61A83"/>
    <w:rsid w:val="00C8108C"/>
    <w:rsid w:val="00C90D3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733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PIKE</SponsorAcronym>
  <DrafterAcronym>BALL</DrafterAcronym>
  <DraftNumber>216</DraftNumber>
  <ReferenceNumber>ESB 5096</ReferenceNumber>
  <Floor>H AMD TO H AMD (H-2628.2/17)</Floor>
  <AmendmentNumber> 532</AmendmentNumber>
  <Sponsors>By Representative Pike</Sponsors>
  <FloorAction>WITHDRAWN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111</Words>
  <Characters>568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PIKE BALL 216</dc:title>
  <dc:creator>Alyssa Ball</dc:creator>
  <cp:lastModifiedBy>Ball, Alyssa</cp:lastModifiedBy>
  <cp:revision>7</cp:revision>
  <cp:lastPrinted>2017-04-12T01:02:00Z</cp:lastPrinted>
  <dcterms:created xsi:type="dcterms:W3CDTF">2017-04-12T00:59:00Z</dcterms:created>
  <dcterms:modified xsi:type="dcterms:W3CDTF">2017-04-12T01:02:00Z</dcterms:modified>
</cp:coreProperties>
</file>