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fc603cab4409c" /></Relationships>
</file>

<file path=word/document.xml><?xml version="1.0" encoding="utf-8"?>
<w:document xmlns:w="http://schemas.openxmlformats.org/wordprocessingml/2006/main">
  <w:body>
    <w:p>
      <w:r>
        <w:rPr>
          <w:b/>
        </w:rPr>
        <w:r>
          <w:rPr/>
          <w:t xml:space="preserve">5522-S</w:t>
        </w:r>
      </w:r>
      <w:r>
        <w:rPr>
          <w:b/>
        </w:rPr>
        <w:t xml:space="preserve"> </w:t>
        <w:t xml:space="preserve">AMH</w:t>
      </w:r>
      <w:r>
        <w:rPr>
          <w:b/>
        </w:rPr>
        <w:t xml:space="preserve"> </w:t>
        <w:r>
          <w:rPr/>
          <w:t xml:space="preserve">ELHS</w:t>
        </w:r>
      </w:r>
      <w:r>
        <w:rPr>
          <w:b/>
        </w:rPr>
        <w:t xml:space="preserve"> </w:t>
        <w:r>
          <w:rPr/>
          <w:t xml:space="preserve">H4847.1</w:t>
        </w:r>
      </w:r>
      <w:r>
        <w:rPr>
          <w:b/>
        </w:rPr>
        <w:t xml:space="preserve"> - NOT FOR FLOOR USE</w:t>
      </w:r>
    </w:p>
    <w:p>
      <w:pPr>
        <w:ind w:left="0" w:right="0" w:firstLine="576"/>
      </w:pPr>
    </w:p>
    <w:p>
      <w:pPr>
        <w:spacing w:before="480" w:after="0" w:line="408" w:lineRule="exact"/>
      </w:pPr>
      <w:r>
        <w:rPr>
          <w:b/>
          <w:u w:val="single"/>
        </w:rPr>
        <w:t xml:space="preserve">SSB 5522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12, 2014, the body of a newborn girl was found near the side of a road in North Bend, Washington, wrapped in a blanket. The newborn was less than half a mile away from Snoqualmie valley hospital, a location where infants can be safely and anonymously surrendered under Washington state's safety of newborn children law. The legislature further finds that while national estimates are that safe surrender laws across the country have saved well over one thousand infants in the past decade, surprisingly little is known about how many abandonment incidents occur and how many could have been or have been prevented through safe surrender laws.</w:t>
      </w:r>
    </w:p>
    <w:p>
      <w:pPr>
        <w:spacing w:before="0" w:after="0" w:line="408" w:lineRule="exact"/>
        <w:ind w:left="0" w:right="0" w:firstLine="576"/>
        <w:jc w:val="left"/>
      </w:pPr>
      <w:r>
        <w:rPr/>
        <w:t xml:space="preserve">The legislature further finds that no newborn should be abandoned to die alone and hungry as its first and only exposure to the world, any life that can be saved under the safety of the newborn children law is worth saving, and understanding the characteristics of newborn abandonment and knowing when and where they occur is crucial for developing effective public awareness strategies to make caregivers aware of the state's safe surrender option. The legislature further finds that while existing state law requires persons receiving infants under the safety of newborn children law to notify child protective services, which is situated within the Washington state department of social and health services children's administration, within twenty-four hours, there is no statutory requirement for the department of social and health services to report data on surrendered newborns. The legislature therefore intends to require the department of social and health services to provide consistent tracking and regular public reporting of safe surrender information statewide and to regularly publish information on safe surrenders.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2009 c 290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"Appropriate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seventy-two hours old.</w:t>
      </w:r>
    </w:p>
    <w:p>
      <w:pPr>
        <w:spacing w:before="0" w:after="0" w:line="408" w:lineRule="exact"/>
        <w:ind w:left="0" w:right="0" w:firstLine="576"/>
        <w:jc w:val="left"/>
      </w:pPr>
      <w:r>
        <w:rPr/>
        <w:t xml:space="preserve">(c)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an appropriate location is not subject to criminal liability under RCW 9A.42.060, 9A.42.070, 9A.42.080, 26.20.030, or 26.20.035.</w:t>
      </w:r>
    </w:p>
    <w:p>
      <w:pPr>
        <w:spacing w:before="0" w:after="0" w:line="408" w:lineRule="exact"/>
        <w:ind w:left="0" w:right="0" w:firstLine="576"/>
        <w:jc w:val="left"/>
      </w:pPr>
      <w:r>
        <w:rPr/>
        <w:t xml:space="preserve">(3)(a) The qualified person at an appropriate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The qualified person at an appropriate location shall attempt to protect the anonymity of the parent who transfers the newborn, while providing an opportunity for the parent to anonymously give the qualified person such information as the parent knows about the family medical history of the parents and the newborn. The qualified person at an appropriate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qualified person at an appropriate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Beginning July 1, 2011, an appropriate location shall post a sign indicating that the location is an appropriate place for the safe and legal transfer of a newborn.</w:t>
      </w:r>
    </w:p>
    <w:p>
      <w:pPr>
        <w:spacing w:before="0" w:after="0" w:line="408" w:lineRule="exact"/>
        <w:ind w:left="0" w:right="0" w:firstLine="576"/>
        <w:jc w:val="left"/>
      </w:pPr>
      <w:r>
        <w:rPr/>
        <w:t xml:space="preserve">(b) To cover the costs of acquiring and placing signs, appropriate locations may accept nonpublic funds and donations.</w:t>
      </w:r>
    </w:p>
    <w:p>
      <w:pPr>
        <w:spacing w:before="0" w:after="0" w:line="408" w:lineRule="exact"/>
        <w:ind w:left="0" w:right="0" w:firstLine="576"/>
        <w:jc w:val="left"/>
      </w:pPr>
      <w:r>
        <w:rPr>
          <w:u w:val="single"/>
        </w:rPr>
        <w:t xml:space="preserve">(5) The department shall collect and compile information concerning the number of newborns transferred under this section after the effective date of this section. The department shall report its findings to the public annually, which may be on its web site, beginning July 31, 2018.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makes the following changes:</w:t>
      </w:r>
    </w:p>
    <w:p>
      <w:pPr>
        <w:spacing w:before="0" w:after="0" w:line="408" w:lineRule="exact"/>
        <w:ind w:left="0" w:right="0" w:firstLine="576"/>
        <w:jc w:val="left"/>
      </w:pPr>
      <w:r>
        <w:rPr/>
        <w:t xml:space="preserve">(1) Replaces a reference to the Department of Social and Health Services with a reference to the "department" which will refer to the Department of Children, Youth, and Families after the transfer of child welfare programs on July 1, 2018.</w:t>
      </w:r>
    </w:p>
    <w:p>
      <w:pPr>
        <w:spacing w:before="0" w:after="0" w:line="408" w:lineRule="exact"/>
        <w:ind w:left="0" w:right="0" w:firstLine="576"/>
        <w:jc w:val="left"/>
      </w:pPr>
      <w:r>
        <w:rPr/>
        <w:t xml:space="preserve">(2) Eliminates the requirement that the department collect and compile information concerning the number of newborns who are not transferred using the safe transfer of newborns law.</w:t>
      </w:r>
    </w:p>
    <w:p>
      <w:pPr>
        <w:spacing w:before="0" w:after="0" w:line="408" w:lineRule="exact"/>
        <w:ind w:left="0" w:right="0" w:firstLine="576"/>
        <w:jc w:val="left"/>
      </w:pPr>
      <w:r>
        <w:rPr/>
        <w:t xml:space="preserve">(3) Delays the reporting requirement regarding the number of newborns safely transferred from July 31, 2017, to July 31,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c82f0387f4d01" /></Relationships>
</file>