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764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1B9E">
            <w:t>5598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1B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1B9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1B9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1B9E">
            <w:t>293</w:t>
          </w:r>
        </w:sdtContent>
      </w:sdt>
    </w:p>
    <w:p w:rsidR="00DF5D0E" w:rsidP="00B73E0A" w:rsidRDefault="00AA1230">
      <w:pPr>
        <w:pStyle w:val="OfferedBy"/>
        <w:spacing w:after="120"/>
      </w:pPr>
      <w:r>
        <w:tab/>
      </w:r>
      <w:r>
        <w:tab/>
      </w:r>
      <w:r>
        <w:tab/>
      </w:r>
    </w:p>
    <w:p w:rsidR="00DF5D0E" w:rsidRDefault="000764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1B9E">
            <w:rPr>
              <w:b/>
              <w:u w:val="single"/>
            </w:rPr>
            <w:t>SB 5598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1B9E">
            <w:t>H AMD TO JUDI COMM AMD (H-5007.1/18)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1346</w:t>
          </w:r>
        </w:sdtContent>
      </w:sdt>
    </w:p>
    <w:p w:rsidR="00DF5D0E" w:rsidP="00605C39" w:rsidRDefault="000764C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1B9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1B9E">
          <w:pPr>
            <w:spacing w:after="400" w:line="408" w:lineRule="exact"/>
            <w:jc w:val="right"/>
            <w:rPr>
              <w:b/>
              <w:bCs/>
            </w:rPr>
          </w:pPr>
          <w:r>
            <w:rPr>
              <w:b/>
              <w:bCs/>
            </w:rPr>
            <w:t xml:space="preserve">SCOPE AND OBJECT 03/02/2018</w:t>
          </w:r>
        </w:p>
      </w:sdtContent>
    </w:sdt>
    <w:p w:rsidR="0064639D" w:rsidP="0064639D" w:rsidRDefault="00DE256E">
      <w:pPr>
        <w:pStyle w:val="Page"/>
      </w:pPr>
      <w:bookmarkStart w:name="StartOfAmendmentBody" w:id="1"/>
      <w:bookmarkEnd w:id="1"/>
      <w:permStart w:edGrp="everyone" w:id="577398397"/>
      <w:r>
        <w:tab/>
      </w:r>
      <w:r w:rsidR="00321B9E">
        <w:t xml:space="preserve">On page </w:t>
      </w:r>
      <w:r w:rsidR="0064639D">
        <w:t>1, beginning on line 3 of the striking amendment, strike all of sections 1 and 2 and insert the following:</w:t>
      </w:r>
    </w:p>
    <w:p w:rsidR="0064639D" w:rsidP="0064639D" w:rsidRDefault="0064639D">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definitions in this section apply throughout this chapter unless the context clearly requires otherwise.</w:t>
      </w:r>
    </w:p>
    <w:p w:rsidR="0064639D" w:rsidP="0064639D" w:rsidRDefault="0064639D">
      <w:pPr>
        <w:spacing w:line="408" w:lineRule="exact"/>
        <w:ind w:firstLine="576"/>
      </w:pPr>
      <w:r>
        <w:t>(1) "Grandparent" means:</w:t>
      </w:r>
    </w:p>
    <w:p w:rsidR="0064639D" w:rsidP="0064639D" w:rsidRDefault="0064639D">
      <w:pPr>
        <w:spacing w:line="408" w:lineRule="exact"/>
        <w:ind w:firstLine="576"/>
      </w:pPr>
      <w:r>
        <w:t>(a) A person who is the parent of a child's father or mother, and who is related to the child by blood, adoption, or marriage including preceding generations as denoted by prefixes of grand, great, or great-great; and</w:t>
      </w:r>
    </w:p>
    <w:p w:rsidR="0064639D" w:rsidP="0064639D" w:rsidRDefault="0064639D">
      <w:pPr>
        <w:spacing w:line="408" w:lineRule="exact"/>
        <w:ind w:firstLine="576"/>
      </w:pPr>
      <w:r>
        <w:t>(b) Spouses of any persons named in (a) of this subsection, even after the marriage is terminated.</w:t>
      </w:r>
    </w:p>
    <w:p w:rsidR="0064639D" w:rsidP="0064639D" w:rsidRDefault="0064639D">
      <w:pPr>
        <w:spacing w:line="408" w:lineRule="exact"/>
        <w:ind w:firstLine="576"/>
      </w:pPr>
      <w:r>
        <w:t>(2) "Parent" means a legal parent whose rights have not been terminated, relinquished, or declared not to exist.</w:t>
      </w:r>
    </w:p>
    <w:p w:rsidR="0064639D" w:rsidP="0064639D" w:rsidRDefault="0064639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A grandparent may petition for visitation with the child if:</w:t>
      </w:r>
    </w:p>
    <w:p w:rsidR="0064639D" w:rsidP="0064639D" w:rsidRDefault="0064639D">
      <w:pPr>
        <w:spacing w:line="408" w:lineRule="exact"/>
        <w:ind w:firstLine="576"/>
      </w:pPr>
      <w:r>
        <w:t>(a) The petitioner has an ongoing and substantial relationship with the child;</w:t>
      </w:r>
    </w:p>
    <w:p w:rsidR="0064639D" w:rsidP="0064639D" w:rsidRDefault="0064639D">
      <w:pPr>
        <w:spacing w:line="408" w:lineRule="exact"/>
        <w:ind w:firstLine="576"/>
      </w:pPr>
      <w:r>
        <w:t>(b) The petitioner is the child's grandparent; and</w:t>
      </w:r>
    </w:p>
    <w:p w:rsidR="0064639D" w:rsidP="0064639D" w:rsidRDefault="0064639D">
      <w:pPr>
        <w:spacing w:line="408" w:lineRule="exact"/>
        <w:ind w:firstLine="576"/>
      </w:pPr>
      <w:r>
        <w:t>(c) The child is likely to suffer harm or a substantial risk of harm if visitation is denied.</w:t>
      </w:r>
    </w:p>
    <w:p w:rsidR="00321B9E" w:rsidP="0064639D" w:rsidRDefault="0064639D">
      <w:pPr>
        <w:pStyle w:val="Page"/>
      </w:pPr>
      <w:r>
        <w:t xml:space="preserve">(2) A person has established an ongoing and substantial relationship with a child if the person and the child have had a relationship formed and sustained through interaction, companionship, and mutuality of interest and affection, without expectation of financial </w:t>
      </w:r>
      <w:r>
        <w:lastRenderedPageBreak/>
        <w:t>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rsidRPr="00321B9E" w:rsidR="00DF5D0E" w:rsidP="00321B9E" w:rsidRDefault="00DF5D0E">
      <w:pPr>
        <w:suppressLineNumbers/>
        <w:rPr>
          <w:spacing w:val="-3"/>
        </w:rPr>
      </w:pPr>
    </w:p>
    <w:permEnd w:id="577398397"/>
    <w:p w:rsidR="00ED2EEB" w:rsidP="00321B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80254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1B9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1B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4639D">
                  <w:t>Limits the persons who are allowed to file a petition for court-ordered visitation with a child to the grandparents (rather than relatives) of the child.</w:t>
                </w:r>
              </w:p>
              <w:p w:rsidRPr="007D1589" w:rsidR="001B4E53" w:rsidP="00321B9E" w:rsidRDefault="001B4E53">
                <w:pPr>
                  <w:pStyle w:val="ListBullet"/>
                  <w:numPr>
                    <w:ilvl w:val="0"/>
                    <w:numId w:val="0"/>
                  </w:numPr>
                  <w:suppressLineNumbers/>
                </w:pPr>
              </w:p>
            </w:tc>
          </w:tr>
        </w:sdtContent>
      </w:sdt>
      <w:permEnd w:id="1038025455"/>
    </w:tbl>
    <w:p w:rsidR="00DF5D0E" w:rsidP="00321B9E" w:rsidRDefault="00DF5D0E">
      <w:pPr>
        <w:pStyle w:val="BillEnd"/>
        <w:suppressLineNumbers/>
      </w:pPr>
    </w:p>
    <w:p w:rsidR="00DF5D0E" w:rsidP="00321B9E" w:rsidRDefault="00DE256E">
      <w:pPr>
        <w:pStyle w:val="BillEnd"/>
        <w:suppressLineNumbers/>
      </w:pPr>
      <w:r>
        <w:rPr>
          <w:b/>
        </w:rPr>
        <w:t>--- END ---</w:t>
      </w:r>
    </w:p>
    <w:p w:rsidR="00DF5D0E" w:rsidP="00321B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9E" w:rsidRDefault="00321B9E" w:rsidP="00DF5D0E">
      <w:r>
        <w:separator/>
      </w:r>
    </w:p>
  </w:endnote>
  <w:endnote w:type="continuationSeparator" w:id="0">
    <w:p w:rsidR="00321B9E" w:rsidRDefault="00321B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06" w:rsidRDefault="0024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764C4">
    <w:pPr>
      <w:pStyle w:val="AmendDraftFooter"/>
    </w:pPr>
    <w:r>
      <w:fldChar w:fldCharType="begin"/>
    </w:r>
    <w:r>
      <w:instrText xml:space="preserve"> TITLE   \* MERGEFORMAT </w:instrText>
    </w:r>
    <w:r>
      <w:fldChar w:fldCharType="separate"/>
    </w:r>
    <w:r>
      <w:t>5598 AMH WALJ ADAM 293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764C4">
    <w:pPr>
      <w:pStyle w:val="AmendDraftFooter"/>
    </w:pPr>
    <w:r>
      <w:fldChar w:fldCharType="begin"/>
    </w:r>
    <w:r>
      <w:instrText xml:space="preserve"> TITLE   \* MERGEFORMAT </w:instrText>
    </w:r>
    <w:r>
      <w:fldChar w:fldCharType="separate"/>
    </w:r>
    <w:r>
      <w:t>5598 AMH WALJ ADAM 293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9E" w:rsidRDefault="00321B9E" w:rsidP="00DF5D0E">
      <w:r>
        <w:separator/>
      </w:r>
    </w:p>
  </w:footnote>
  <w:footnote w:type="continuationSeparator" w:id="0">
    <w:p w:rsidR="00321B9E" w:rsidRDefault="00321B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06" w:rsidRDefault="0024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64C4"/>
    <w:rsid w:val="00096165"/>
    <w:rsid w:val="000C6C82"/>
    <w:rsid w:val="000E603A"/>
    <w:rsid w:val="00102468"/>
    <w:rsid w:val="00106544"/>
    <w:rsid w:val="00146AAF"/>
    <w:rsid w:val="001A775A"/>
    <w:rsid w:val="001B4E53"/>
    <w:rsid w:val="001C1B27"/>
    <w:rsid w:val="001C7F91"/>
    <w:rsid w:val="001E6675"/>
    <w:rsid w:val="00217E8A"/>
    <w:rsid w:val="00240806"/>
    <w:rsid w:val="00265296"/>
    <w:rsid w:val="00281CBD"/>
    <w:rsid w:val="00316CD9"/>
    <w:rsid w:val="00321B9E"/>
    <w:rsid w:val="003E2FC6"/>
    <w:rsid w:val="00492DDC"/>
    <w:rsid w:val="004C6615"/>
    <w:rsid w:val="00523C5A"/>
    <w:rsid w:val="005E69C3"/>
    <w:rsid w:val="00605C39"/>
    <w:rsid w:val="0064639D"/>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49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5598</BillDocName>
  <AmendType>AMH</AmendType>
  <SponsorAcronym>WALJ</SponsorAcronym>
  <DrafterAcronym>ADAM</DrafterAcronym>
  <DraftNumber>293</DraftNumber>
  <ReferenceNumber>SB 5598</ReferenceNumber>
  <Floor>H AMD TO JUDI COMM AMD (H-5007.1/18)</Floor>
  <AmendmentNumber> 1346</AmendmentNumber>
  <Sponsors>By Representative Walsh</Sponsors>
  <FloorAction>SCOPE AND OBJECT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323</Words>
  <Characters>1615</Characters>
  <Application>Microsoft Office Word</Application>
  <DocSecurity>8</DocSecurity>
  <Lines>48</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5598 AMH WALJ ADAM 293</dc:title>
  <dc:creator>Edie Adams</dc:creator>
  <cp:lastModifiedBy>Adams, Edie</cp:lastModifiedBy>
  <cp:revision>4</cp:revision>
  <cp:lastPrinted>2018-03-02T19:09:00Z</cp:lastPrinted>
  <dcterms:created xsi:type="dcterms:W3CDTF">2018-03-02T19:08:00Z</dcterms:created>
  <dcterms:modified xsi:type="dcterms:W3CDTF">2018-03-02T19:09:00Z</dcterms:modified>
</cp:coreProperties>
</file>