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A61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7159">
            <w:t>5886-S.E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71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715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7159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7159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61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7159">
            <w:rPr>
              <w:b/>
              <w:u w:val="single"/>
            </w:rPr>
            <w:t>ESSB 5886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71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1451</w:t>
          </w:r>
        </w:sdtContent>
      </w:sdt>
    </w:p>
    <w:p w:rsidR="00DF5D0E" w:rsidP="00605C39" w:rsidRDefault="002A61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7159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71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6549E" w:rsidP="0011446A" w:rsidRDefault="00DE256E">
      <w:pPr>
        <w:pStyle w:val="Page"/>
      </w:pPr>
      <w:bookmarkStart w:name="StartOfAmendmentBody" w:id="1"/>
      <w:bookmarkEnd w:id="1"/>
      <w:permStart w:edGrp="everyone" w:id="880417284"/>
      <w:r>
        <w:tab/>
      </w:r>
      <w:r w:rsidR="0016549E">
        <w:t>On page 2, line 23, after "</w:t>
      </w:r>
      <w:r w:rsidR="0016549E">
        <w:rPr>
          <w:u w:val="single"/>
        </w:rPr>
        <w:t>aircraft,</w:t>
      </w:r>
      <w:r w:rsidR="0016549E">
        <w:t>" insert "</w:t>
      </w:r>
      <w:r w:rsidR="0016549E">
        <w:rPr>
          <w:u w:val="single"/>
        </w:rPr>
        <w:t>unmanned aerial system,</w:t>
      </w:r>
      <w:r w:rsidR="0016549E">
        <w:t>"</w:t>
      </w:r>
    </w:p>
    <w:p w:rsidR="0016549E" w:rsidP="0016549E" w:rsidRDefault="0016549E">
      <w:pPr>
        <w:pStyle w:val="RCWSLText"/>
      </w:pPr>
    </w:p>
    <w:p w:rsidR="0016549E" w:rsidP="0016549E" w:rsidRDefault="0016549E">
      <w:pPr>
        <w:pStyle w:val="RCWSLText"/>
      </w:pPr>
      <w:r>
        <w:tab/>
        <w:t>On page 2, line 24, after "yards" insert "</w:t>
      </w:r>
      <w:r>
        <w:rPr>
          <w:u w:val="single"/>
        </w:rPr>
        <w:t>as measured in any direction, including vertically,</w:t>
      </w:r>
      <w:r>
        <w:t>"</w:t>
      </w:r>
    </w:p>
    <w:p w:rsidR="0016549E" w:rsidP="0016549E" w:rsidRDefault="0016549E">
      <w:pPr>
        <w:pStyle w:val="RCWSLText"/>
      </w:pPr>
    </w:p>
    <w:p w:rsidR="0016549E" w:rsidP="0016549E" w:rsidRDefault="0016549E">
      <w:pPr>
        <w:pStyle w:val="RCWSLText"/>
      </w:pPr>
      <w:r>
        <w:tab/>
        <w:t>On page 2, line 36, after "(2)" insert the following:</w:t>
      </w:r>
    </w:p>
    <w:p w:rsidR="0016549E" w:rsidP="0016549E" w:rsidRDefault="0016549E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It is not a violation of subsection (1)(a) of this section for a person to cause an unmanned aerial system to approach a southern resident orca whale solely by virtue of the unmanned aerial system being in active transit to an unrelated destination.</w:t>
      </w:r>
    </w:p>
    <w:p w:rsidR="0016549E" w:rsidP="0016549E" w:rsidRDefault="0016549E">
      <w:pPr>
        <w:pStyle w:val="RCWSLText"/>
      </w:pPr>
      <w:r>
        <w:tab/>
      </w:r>
      <w:r>
        <w:rPr>
          <w:u w:val="single"/>
        </w:rPr>
        <w:t>(3)</w:t>
      </w:r>
      <w:r>
        <w:t>"</w:t>
      </w:r>
    </w:p>
    <w:p w:rsidR="0011446A" w:rsidP="0016549E" w:rsidRDefault="0011446A">
      <w:pPr>
        <w:pStyle w:val="RCWSLText"/>
      </w:pPr>
    </w:p>
    <w:p w:rsidR="0011446A" w:rsidP="0011446A" w:rsidRDefault="0011446A">
      <w:pPr>
        <w:pStyle w:val="RCWSLText"/>
      </w:pPr>
      <w:r>
        <w:tab/>
        <w:t>Renumber the remaining sections consecutively and correct any internal references accordingly.</w:t>
      </w:r>
    </w:p>
    <w:p w:rsidR="0016549E" w:rsidP="0016549E" w:rsidRDefault="0016549E">
      <w:pPr>
        <w:pStyle w:val="RCWSLText"/>
      </w:pPr>
    </w:p>
    <w:p w:rsidR="0016549E" w:rsidP="0016549E" w:rsidRDefault="002011D1">
      <w:pPr>
        <w:pStyle w:val="RCWSLText"/>
      </w:pPr>
      <w:r>
        <w:tab/>
        <w:t>On page 3, line 30</w:t>
      </w:r>
      <w:r w:rsidR="0016549E">
        <w:t xml:space="preserve">, </w:t>
      </w:r>
      <w:r w:rsidR="0011446A">
        <w:t>after "section" strike "," and insert "((</w:t>
      </w:r>
      <w:r w:rsidR="0011446A">
        <w:rPr>
          <w:strike/>
        </w:rPr>
        <w:t>,</w:t>
      </w:r>
      <w:r w:rsidR="0011446A">
        <w:t>))</w:t>
      </w:r>
      <w:r w:rsidR="0011446A">
        <w:rPr>
          <w:u w:val="single"/>
        </w:rPr>
        <w:t>:</w:t>
      </w:r>
    </w:p>
    <w:p w:rsidR="0011446A" w:rsidP="0016549E" w:rsidRDefault="0011446A">
      <w:pPr>
        <w:pStyle w:val="RCWSLText"/>
      </w:pPr>
      <w:r>
        <w:tab/>
      </w:r>
      <w:r>
        <w:rPr>
          <w:u w:val="single"/>
        </w:rPr>
        <w:t>(a) "Unmanned aerial system" means an aircraft that is operated without the possibility of human intervention from on or within the aircraft, and any hardware or software associated with its operation; and</w:t>
      </w:r>
    </w:p>
    <w:p w:rsidR="0011446A" w:rsidP="0016549E" w:rsidRDefault="0011446A">
      <w:pPr>
        <w:pStyle w:val="RCWSLText"/>
      </w:pPr>
      <w:r>
        <w:tab/>
      </w:r>
      <w:r>
        <w:rPr>
          <w:u w:val="single"/>
        </w:rPr>
        <w:t>(b)</w:t>
      </w:r>
      <w:r>
        <w:t>"</w:t>
      </w:r>
    </w:p>
    <w:p w:rsidR="00ED2EEB" w:rsidP="00A07159" w:rsidRDefault="0011446A">
      <w:pPr>
        <w:pStyle w:val="Effect"/>
        <w:suppressLineNumbers/>
      </w:pPr>
      <w:r>
        <w:tab/>
      </w:r>
      <w:permEnd w:id="880417284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5619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71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556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446A">
                  <w:t>Defines "unmanned aerial system," adds it to the list of objects that may not approach a southern resident orca whale within 200 yards, and specifies that the 200-yard prohibition includes vertical distance. Adds an exemption for unmanned aerial systems that are in active transit to an unrelated destination.</w:t>
                </w:r>
              </w:p>
            </w:tc>
          </w:tr>
        </w:sdtContent>
      </w:sdt>
      <w:permEnd w:id="1565619580"/>
    </w:tbl>
    <w:p w:rsidR="00DF5D0E" w:rsidP="00A07159" w:rsidRDefault="00DF5D0E">
      <w:pPr>
        <w:pStyle w:val="BillEnd"/>
        <w:suppressLineNumbers/>
      </w:pPr>
    </w:p>
    <w:p w:rsidR="00DF5D0E" w:rsidP="00A071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71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59" w:rsidRDefault="00A07159" w:rsidP="00DF5D0E">
      <w:r>
        <w:separator/>
      </w:r>
    </w:p>
  </w:endnote>
  <w:endnote w:type="continuationSeparator" w:id="0">
    <w:p w:rsidR="00A07159" w:rsidRDefault="00A071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06" w:rsidRDefault="0085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61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5886-S.E AMH .... JOND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759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61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5886-S.E AMH .... JOND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59" w:rsidRDefault="00A07159" w:rsidP="00DF5D0E">
      <w:r>
        <w:separator/>
      </w:r>
    </w:p>
  </w:footnote>
  <w:footnote w:type="continuationSeparator" w:id="0">
    <w:p w:rsidR="00A07159" w:rsidRDefault="00A071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06" w:rsidRDefault="0085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46A"/>
    <w:rsid w:val="00146AAF"/>
    <w:rsid w:val="0016549E"/>
    <w:rsid w:val="001A775A"/>
    <w:rsid w:val="001B4E53"/>
    <w:rsid w:val="001C1B27"/>
    <w:rsid w:val="001C7F91"/>
    <w:rsid w:val="001E6675"/>
    <w:rsid w:val="002011D1"/>
    <w:rsid w:val="00217E8A"/>
    <w:rsid w:val="00265296"/>
    <w:rsid w:val="00281CBD"/>
    <w:rsid w:val="002A6152"/>
    <w:rsid w:val="0031230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606"/>
    <w:rsid w:val="008C7E6E"/>
    <w:rsid w:val="00931B84"/>
    <w:rsid w:val="0096303F"/>
    <w:rsid w:val="00972869"/>
    <w:rsid w:val="00984CD1"/>
    <w:rsid w:val="009F23A9"/>
    <w:rsid w:val="00A01F29"/>
    <w:rsid w:val="00A0715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59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5886-S.E</BillDocName>
  <AmendType>AMH</AmendType>
  <SponsorAcronym>SHEA</SponsorAcronym>
  <DrafterAcronym>JOND</DrafterAcronym>
  <DraftNumber>195</DraftNumber>
  <ReferenceNumber>ESSB 5886</ReferenceNumber>
  <Floor>H AMD</Floor>
  <AmendmentNumber> 1451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211</Words>
  <Characters>1101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5886-S.E AMH .... JOND 195</vt:lpstr>
    </vt:vector>
  </TitlesOfParts>
  <Company>Washington State Legislature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5886-S.E AMH SHEA JOND 195</dc:title>
  <dc:creator>Dan Jones</dc:creator>
  <cp:lastModifiedBy>Jones, Dan</cp:lastModifiedBy>
  <cp:revision>7</cp:revision>
  <cp:lastPrinted>2018-03-07T23:21:00Z</cp:lastPrinted>
  <dcterms:created xsi:type="dcterms:W3CDTF">2018-03-07T22:52:00Z</dcterms:created>
  <dcterms:modified xsi:type="dcterms:W3CDTF">2018-03-07T23:21:00Z</dcterms:modified>
</cp:coreProperties>
</file>