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8b23e913f42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H4699.2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17 of the amendment, after "applicable to" strike all material through "fifty" on line 19 and insert "any political subdivision with a population under ten thousand"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any political subdivision under 10,000 people from the act in regards to the liability and court remedy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00df7998246cc" /></Relationships>
</file>