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721E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551AF">
            <w:t>6106-S.E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551A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551AF">
            <w:t>STAM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551AF">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551AF">
            <w:t>283</w:t>
          </w:r>
        </w:sdtContent>
      </w:sdt>
    </w:p>
    <w:p w:rsidR="00DF5D0E" w:rsidP="00B73E0A" w:rsidRDefault="00AA1230">
      <w:pPr>
        <w:pStyle w:val="OfferedBy"/>
        <w:spacing w:after="120"/>
      </w:pPr>
      <w:r>
        <w:tab/>
      </w:r>
      <w:r>
        <w:tab/>
      </w:r>
      <w:r>
        <w:tab/>
      </w:r>
    </w:p>
    <w:p w:rsidR="00DF5D0E" w:rsidRDefault="000721E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551AF">
            <w:rPr>
              <w:b/>
              <w:u w:val="single"/>
            </w:rPr>
            <w:t>ESSB 6106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551AF">
            <w:t>H AMD TO H AMD (H-5049.1/18)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1206</w:t>
          </w:r>
        </w:sdtContent>
      </w:sdt>
    </w:p>
    <w:p w:rsidR="00DF5D0E" w:rsidP="00605C39" w:rsidRDefault="000721E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551AF">
            <w:rPr>
              <w:sz w:val="22"/>
            </w:rPr>
            <w:t>By Representative Stambaugh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551AF">
          <w:pPr>
            <w:spacing w:after="400" w:line="408" w:lineRule="exact"/>
            <w:jc w:val="right"/>
            <w:rPr>
              <w:b/>
              <w:bCs/>
            </w:rPr>
          </w:pPr>
          <w:r>
            <w:rPr>
              <w:b/>
              <w:bCs/>
            </w:rPr>
            <w:t xml:space="preserve">ADOPTED 02/27/2018</w:t>
          </w:r>
        </w:p>
      </w:sdtContent>
    </w:sdt>
    <w:p w:rsidR="00E402BC" w:rsidP="00E402BC" w:rsidRDefault="00DE256E">
      <w:pPr>
        <w:pStyle w:val="Page"/>
      </w:pPr>
      <w:bookmarkStart w:name="StartOfAmendmentBody" w:id="1"/>
      <w:bookmarkEnd w:id="1"/>
      <w:permStart w:edGrp="everyone" w:id="257706912"/>
      <w:r>
        <w:tab/>
      </w:r>
      <w:r w:rsidR="00E402BC">
        <w:t>On page 51, line 10</w:t>
      </w:r>
      <w:r w:rsidR="001B1F45">
        <w:t xml:space="preserve"> of the striking amendment</w:t>
      </w:r>
      <w:r w:rsidR="00E402BC">
        <w:t xml:space="preserve">, increase the </w:t>
      </w:r>
      <w:r w:rsidR="006708E6">
        <w:t>M</w:t>
      </w:r>
      <w:r w:rsidR="00E402BC">
        <w:t xml:space="preserve">otor </w:t>
      </w:r>
      <w:r w:rsidR="006708E6">
        <w:t>Vehicle A</w:t>
      </w:r>
      <w:r w:rsidR="00E402BC">
        <w:t>ccount--</w:t>
      </w:r>
      <w:r w:rsidR="006708E6">
        <w:t>State A</w:t>
      </w:r>
      <w:r w:rsidR="00E402BC">
        <w:t>ppropriation by $600,000</w:t>
      </w:r>
    </w:p>
    <w:p w:rsidR="00E402BC" w:rsidP="00E402BC" w:rsidRDefault="00E402BC">
      <w:pPr>
        <w:pStyle w:val="RCWSLText"/>
      </w:pPr>
    </w:p>
    <w:p w:rsidR="00E402BC" w:rsidP="00E402BC" w:rsidRDefault="00E402BC">
      <w:pPr>
        <w:pStyle w:val="RCWSLText"/>
      </w:pPr>
      <w:r>
        <w:tab/>
        <w:t>On page 51, line 33</w:t>
      </w:r>
      <w:r w:rsidR="001B1F45">
        <w:t xml:space="preserve"> of the striking amendment</w:t>
      </w:r>
      <w:r>
        <w:t>, correct the total.</w:t>
      </w:r>
    </w:p>
    <w:p w:rsidR="00E402BC" w:rsidP="00E402BC" w:rsidRDefault="00E402BC">
      <w:pPr>
        <w:pStyle w:val="RCWSLText"/>
      </w:pPr>
    </w:p>
    <w:p w:rsidR="00E402BC" w:rsidP="00E402BC" w:rsidRDefault="00E402BC">
      <w:pPr>
        <w:pStyle w:val="RCWSLText"/>
      </w:pPr>
      <w:r>
        <w:tab/>
        <w:t>On page 55, line 19</w:t>
      </w:r>
      <w:r w:rsidR="001B1F45">
        <w:t xml:space="preserve"> of the striking amendment</w:t>
      </w:r>
      <w:r>
        <w:t>, after "appropriation" strike "is" and insert "((</w:t>
      </w:r>
      <w:r w:rsidRPr="004B3164">
        <w:rPr>
          <w:strike/>
        </w:rPr>
        <w:t>is</w:t>
      </w:r>
      <w:r>
        <w:t xml:space="preserve">)) </w:t>
      </w:r>
      <w:r>
        <w:rPr>
          <w:u w:val="single"/>
        </w:rPr>
        <w:t>and $600,000 of the motor vehicle account--state appropriation are</w:t>
      </w:r>
      <w:r>
        <w:t>"</w:t>
      </w:r>
    </w:p>
    <w:p w:rsidR="00E402BC" w:rsidP="00E402BC" w:rsidRDefault="00E402BC">
      <w:pPr>
        <w:pStyle w:val="RCWSLText"/>
      </w:pPr>
    </w:p>
    <w:p w:rsidR="00E402BC" w:rsidP="00E402BC" w:rsidRDefault="00E402BC">
      <w:pPr>
        <w:pStyle w:val="RCWSLText"/>
      </w:pPr>
      <w:r>
        <w:tab/>
        <w:t>On page 56, beginning on line 7</w:t>
      </w:r>
      <w:r w:rsidR="001B1F45">
        <w:t xml:space="preserve"> of the striking amendment</w:t>
      </w:r>
      <w:r>
        <w:t>, after "forward." strike "Additionally, the department must consider completing" and insert "((</w:t>
      </w:r>
      <w:r w:rsidRPr="009F001B">
        <w:rPr>
          <w:strike/>
        </w:rPr>
        <w:t>Additionally, the department must consider completing</w:t>
      </w:r>
      <w:r>
        <w:t xml:space="preserve">)) </w:t>
      </w:r>
      <w:r>
        <w:rPr>
          <w:u w:val="single"/>
        </w:rPr>
        <w:t>It is the legislature's intent that if the department identifies any savings after the funding gap on the base project is closed as part of the proposal to expedite the project, that these cost savings shall go toward construction of</w:t>
      </w:r>
      <w:r>
        <w:t>"</w:t>
      </w:r>
    </w:p>
    <w:p w:rsidR="00E402BC" w:rsidP="00E402BC" w:rsidRDefault="00E402BC">
      <w:pPr>
        <w:pStyle w:val="RCWSLText"/>
      </w:pPr>
    </w:p>
    <w:p w:rsidR="00E402BC" w:rsidP="00E402BC" w:rsidRDefault="00E402BC">
      <w:pPr>
        <w:pStyle w:val="RCWSLText"/>
      </w:pPr>
      <w:r>
        <w:tab/>
        <w:t>On page 56, after line 15</w:t>
      </w:r>
      <w:r w:rsidR="001B1F45">
        <w:t xml:space="preserve"> of the striking amendment</w:t>
      </w:r>
      <w:r>
        <w:t>, insert the following:</w:t>
      </w:r>
    </w:p>
    <w:p w:rsidRPr="00225B3E" w:rsidR="00E402BC" w:rsidP="00E402BC" w:rsidRDefault="00E402BC">
      <w:pPr>
        <w:pStyle w:val="RCWSLText"/>
      </w:pPr>
      <w:r>
        <w:tab/>
        <w:t>"</w:t>
      </w:r>
      <w:r>
        <w:rPr>
          <w:u w:val="single"/>
        </w:rPr>
        <w:t>(d) $600,000 of the motor vehicle account--state appropriation provided in subsection (20) of this section is provided solely for planning and preliminary engineering for a full single-point urban interchange at the junction of state route number 161 (Meridian avenue) and state route number 167.</w:t>
      </w:r>
      <w:r>
        <w:t>"</w:t>
      </w:r>
    </w:p>
    <w:p w:rsidRPr="008551AF" w:rsidR="00DF5D0E" w:rsidP="00E402BC" w:rsidRDefault="00DF5D0E">
      <w:pPr>
        <w:pStyle w:val="Page"/>
      </w:pPr>
    </w:p>
    <w:permEnd w:id="257706912"/>
    <w:p w:rsidR="00ED2EEB" w:rsidP="008551A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735321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551AF" w:rsidRDefault="00D659AC">
                <w:pPr>
                  <w:pStyle w:val="Effect"/>
                  <w:suppressLineNumbers/>
                  <w:shd w:val="clear" w:color="auto" w:fill="auto"/>
                  <w:ind w:left="0" w:firstLine="0"/>
                </w:pPr>
              </w:p>
            </w:tc>
            <w:tc>
              <w:tcPr>
                <w:tcW w:w="9874" w:type="dxa"/>
                <w:shd w:val="clear" w:color="auto" w:fill="FFFFFF" w:themeFill="background1"/>
              </w:tcPr>
              <w:p w:rsidR="001C1B27" w:rsidP="008551A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402BC">
                  <w:t xml:space="preserve">Specifies legislative intent to direct savings from the Puget Sound Gateway project to a full single-point urban interchange at the junction of SR 161 and SR 167 and provides </w:t>
                </w:r>
                <w:r w:rsidR="00E402BC">
                  <w:lastRenderedPageBreak/>
                  <w:t>funding for planning and preliminary engineering the interchange.</w:t>
                </w:r>
              </w:p>
              <w:p w:rsidR="008551AF" w:rsidP="008551AF" w:rsidRDefault="008551AF">
                <w:pPr>
                  <w:pStyle w:val="Effect"/>
                  <w:suppressLineNumbers/>
                  <w:shd w:val="clear" w:color="auto" w:fill="auto"/>
                  <w:ind w:left="0" w:firstLine="0"/>
                </w:pPr>
              </w:p>
              <w:p w:rsidR="008551AF" w:rsidP="008551AF" w:rsidRDefault="008551AF">
                <w:pPr>
                  <w:pStyle w:val="Effect"/>
                  <w:suppressLineNumbers/>
                  <w:shd w:val="clear" w:color="auto" w:fill="auto"/>
                  <w:ind w:left="0" w:firstLine="0"/>
                </w:pPr>
                <w:r>
                  <w:tab/>
                </w:r>
                <w:r>
                  <w:rPr>
                    <w:u w:val="single"/>
                  </w:rPr>
                  <w:t>FISCAL IMPACT:</w:t>
                </w:r>
              </w:p>
              <w:p w:rsidRPr="008551AF" w:rsidR="008551AF" w:rsidP="008551AF" w:rsidRDefault="008551AF">
                <w:pPr>
                  <w:pStyle w:val="Effect"/>
                  <w:suppressLineNumbers/>
                  <w:shd w:val="clear" w:color="auto" w:fill="auto"/>
                  <w:ind w:left="0" w:firstLine="0"/>
                </w:pPr>
                <w:r>
                  <w:tab/>
                </w:r>
                <w:r>
                  <w:tab/>
                  <w:t>Increases Motor Vehicle Acct - State by $600,000.</w:t>
                </w:r>
              </w:p>
              <w:p w:rsidRPr="007D1589" w:rsidR="001B4E53" w:rsidP="008551AF" w:rsidRDefault="001B4E53">
                <w:pPr>
                  <w:pStyle w:val="ListBullet"/>
                  <w:numPr>
                    <w:ilvl w:val="0"/>
                    <w:numId w:val="0"/>
                  </w:numPr>
                  <w:suppressLineNumbers/>
                </w:pPr>
              </w:p>
            </w:tc>
          </w:tr>
        </w:sdtContent>
      </w:sdt>
      <w:permEnd w:id="1373532145"/>
    </w:tbl>
    <w:p w:rsidR="00DF5D0E" w:rsidP="008551AF" w:rsidRDefault="00DF5D0E">
      <w:pPr>
        <w:pStyle w:val="BillEnd"/>
        <w:suppressLineNumbers/>
      </w:pPr>
    </w:p>
    <w:p w:rsidR="00DF5D0E" w:rsidP="008551AF" w:rsidRDefault="00DE256E">
      <w:pPr>
        <w:pStyle w:val="BillEnd"/>
        <w:suppressLineNumbers/>
      </w:pPr>
      <w:r>
        <w:rPr>
          <w:b/>
        </w:rPr>
        <w:t>--- END ---</w:t>
      </w:r>
    </w:p>
    <w:p w:rsidR="00DF5D0E" w:rsidP="008551A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1AF" w:rsidRDefault="008551AF" w:rsidP="00DF5D0E">
      <w:r>
        <w:separator/>
      </w:r>
    </w:p>
  </w:endnote>
  <w:endnote w:type="continuationSeparator" w:id="0">
    <w:p w:rsidR="008551AF" w:rsidRDefault="008551A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BC" w:rsidRDefault="00E40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721EE">
    <w:pPr>
      <w:pStyle w:val="AmendDraftFooter"/>
    </w:pPr>
    <w:r>
      <w:fldChar w:fldCharType="begin"/>
    </w:r>
    <w:r>
      <w:instrText xml:space="preserve"> TITLE   \* MERGEFORMAT </w:instrText>
    </w:r>
    <w:r>
      <w:fldChar w:fldCharType="separate"/>
    </w:r>
    <w:r>
      <w:t>6106-S.E AMH STAM HARJ 283</w:t>
    </w:r>
    <w:r>
      <w:fldChar w:fldCharType="end"/>
    </w:r>
    <w:r w:rsidR="001B4E53">
      <w:tab/>
    </w:r>
    <w:r w:rsidR="00E267B1">
      <w:fldChar w:fldCharType="begin"/>
    </w:r>
    <w:r w:rsidR="00E267B1">
      <w:instrText xml:space="preserve"> PAGE  \* Arabic  \* MERGEFORMAT </w:instrText>
    </w:r>
    <w:r w:rsidR="00E267B1">
      <w:fldChar w:fldCharType="separate"/>
    </w:r>
    <w:r w:rsidR="006708E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721EE">
    <w:pPr>
      <w:pStyle w:val="AmendDraftFooter"/>
    </w:pPr>
    <w:r>
      <w:fldChar w:fldCharType="begin"/>
    </w:r>
    <w:r>
      <w:instrText xml:space="preserve"> TITLE   \* MERGEFORMAT </w:instrText>
    </w:r>
    <w:r>
      <w:fldChar w:fldCharType="separate"/>
    </w:r>
    <w:r>
      <w:t>6106-S.E AMH STAM HARJ 283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1AF" w:rsidRDefault="008551AF" w:rsidP="00DF5D0E">
      <w:r>
        <w:separator/>
      </w:r>
    </w:p>
  </w:footnote>
  <w:footnote w:type="continuationSeparator" w:id="0">
    <w:p w:rsidR="008551AF" w:rsidRDefault="008551A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BC" w:rsidRDefault="00E40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21EE"/>
    <w:rsid w:val="00096165"/>
    <w:rsid w:val="000C6C82"/>
    <w:rsid w:val="000E603A"/>
    <w:rsid w:val="00102468"/>
    <w:rsid w:val="00106544"/>
    <w:rsid w:val="00146AAF"/>
    <w:rsid w:val="001A775A"/>
    <w:rsid w:val="001B1F45"/>
    <w:rsid w:val="001B4E53"/>
    <w:rsid w:val="001C1B27"/>
    <w:rsid w:val="001C7F91"/>
    <w:rsid w:val="001E6675"/>
    <w:rsid w:val="00217E8A"/>
    <w:rsid w:val="00265296"/>
    <w:rsid w:val="00281CBD"/>
    <w:rsid w:val="00316CD9"/>
    <w:rsid w:val="003E2FC6"/>
    <w:rsid w:val="00492DDC"/>
    <w:rsid w:val="004C6615"/>
    <w:rsid w:val="00523C5A"/>
    <w:rsid w:val="00542834"/>
    <w:rsid w:val="005E69C3"/>
    <w:rsid w:val="00605C39"/>
    <w:rsid w:val="006708E6"/>
    <w:rsid w:val="006841E6"/>
    <w:rsid w:val="006F7027"/>
    <w:rsid w:val="007049E4"/>
    <w:rsid w:val="0072335D"/>
    <w:rsid w:val="0072541D"/>
    <w:rsid w:val="00757317"/>
    <w:rsid w:val="007769AF"/>
    <w:rsid w:val="007D1589"/>
    <w:rsid w:val="007D35D4"/>
    <w:rsid w:val="0083749C"/>
    <w:rsid w:val="008443FE"/>
    <w:rsid w:val="00846034"/>
    <w:rsid w:val="008551AF"/>
    <w:rsid w:val="008C7E6E"/>
    <w:rsid w:val="00931B84"/>
    <w:rsid w:val="0096303F"/>
    <w:rsid w:val="00972869"/>
    <w:rsid w:val="00984CD1"/>
    <w:rsid w:val="009F23A9"/>
    <w:rsid w:val="009F4CE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02BC"/>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E095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6106-S.E</BillDocName>
  <AmendType>AMH</AmendType>
  <SponsorAcronym>STAM</SponsorAcronym>
  <DrafterAcronym>HARJ</DrafterAcronym>
  <DraftNumber>283</DraftNumber>
  <ReferenceNumber>ESSB 6106</ReferenceNumber>
  <Floor>H AMD TO H AMD (H-5049.1/18)</Floor>
  <AmendmentNumber> 1206</AmendmentNumber>
  <Sponsors>By Representative Stambaugh</Sponsors>
  <FloorAction>ADOPTED 02/27/2018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261</Words>
  <Characters>1401</Characters>
  <Application>Microsoft Office Word</Application>
  <DocSecurity>8</DocSecurity>
  <Lines>45</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6106-S.E AMH STAM HARJ 283</dc:title>
  <dc:creator>Jessica Harrell</dc:creator>
  <cp:lastModifiedBy>Harrell, Jessica</cp:lastModifiedBy>
  <cp:revision>7</cp:revision>
  <cp:lastPrinted>2018-02-26T20:08:00Z</cp:lastPrinted>
  <dcterms:created xsi:type="dcterms:W3CDTF">2018-02-26T19:48:00Z</dcterms:created>
  <dcterms:modified xsi:type="dcterms:W3CDTF">2018-02-26T20:08:00Z</dcterms:modified>
</cp:coreProperties>
</file>