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705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6274">
            <w:t>6199-S.E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62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6274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6274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6274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05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6274">
            <w:rPr>
              <w:b/>
              <w:u w:val="single"/>
            </w:rPr>
            <w:t>ESSB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62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1253</w:t>
          </w:r>
        </w:sdtContent>
      </w:sdt>
    </w:p>
    <w:p w:rsidR="00DF5D0E" w:rsidP="00605C39" w:rsidRDefault="00F705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6274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62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03/01/2018</w:t>
          </w:r>
        </w:p>
      </w:sdtContent>
    </w:sdt>
    <w:p w:rsidR="00646274" w:rsidP="00C8108C" w:rsidRDefault="00DE256E">
      <w:pPr>
        <w:pStyle w:val="Page"/>
      </w:pPr>
      <w:bookmarkStart w:name="StartOfAmendmentBody" w:id="1"/>
      <w:bookmarkEnd w:id="1"/>
      <w:permStart w:edGrp="everyone" w:id="1770470936"/>
      <w:r>
        <w:tab/>
      </w:r>
      <w:r w:rsidR="00646274">
        <w:t xml:space="preserve">On page </w:t>
      </w:r>
      <w:r w:rsidR="00BF21E7">
        <w:t>48, line 24, after "</w:t>
      </w:r>
      <w:r w:rsidR="00BF21E7">
        <w:rPr>
          <w:u w:val="single"/>
        </w:rPr>
        <w:t>(3)</w:t>
      </w:r>
      <w:r w:rsidR="00BF21E7">
        <w:t>" insert "</w:t>
      </w:r>
      <w:r w:rsidR="00BF21E7">
        <w:rPr>
          <w:u w:val="single"/>
        </w:rPr>
        <w:t>(a)</w:t>
      </w:r>
      <w:r w:rsidR="00BF21E7">
        <w:t xml:space="preserve">" </w:t>
      </w:r>
    </w:p>
    <w:p w:rsidR="00BF21E7" w:rsidP="00BF21E7" w:rsidRDefault="00BF21E7">
      <w:pPr>
        <w:pStyle w:val="RCWSLText"/>
      </w:pPr>
    </w:p>
    <w:p w:rsidR="00BF21E7" w:rsidP="00BF21E7" w:rsidRDefault="00BF21E7">
      <w:pPr>
        <w:pStyle w:val="RCWSLText"/>
      </w:pPr>
      <w:r>
        <w:tab/>
        <w:t>On page 48, after line 38, insert the following:</w:t>
      </w:r>
    </w:p>
    <w:p w:rsidR="00BF21E7" w:rsidP="00BF21E7" w:rsidRDefault="00BF21E7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(b)(i) An exclusive bargaining representative who receives dues subject to subsection (1) of this section may not charge dues or fees in excess of one and one-half percent of the employee's base rate of pay.</w:t>
      </w:r>
    </w:p>
    <w:p w:rsidRPr="00BF21E7" w:rsidR="00BF21E7" w:rsidP="00BF21E7" w:rsidRDefault="00BF21E7">
      <w:pPr>
        <w:pStyle w:val="RCWSLText"/>
      </w:pPr>
      <w:r w:rsidRPr="00BF21E7">
        <w:tab/>
      </w:r>
      <w:r>
        <w:rPr>
          <w:u w:val="single"/>
        </w:rPr>
        <w:t>(ii) If the department of social and health services contracts with a consumer directed employer to be the legal employer of an individual provider pursuant to section 3 of this act, no exclusive bargaining representative that bargains with the consumer directed employer may charge dues or fees in excess of one and one-half percent of the employee's base rate of pay.</w:t>
      </w:r>
      <w:r>
        <w:t>"</w:t>
      </w:r>
    </w:p>
    <w:p w:rsidRPr="00646274" w:rsidR="00DF5D0E" w:rsidP="00646274" w:rsidRDefault="00DF5D0E">
      <w:pPr>
        <w:suppressLineNumbers/>
        <w:rPr>
          <w:spacing w:val="-3"/>
        </w:rPr>
      </w:pPr>
    </w:p>
    <w:permEnd w:id="1770470936"/>
    <w:p w:rsidR="00ED2EEB" w:rsidP="006462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8021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62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462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F21E7">
                  <w:t>Prohibits exclusive bargaining representatives from charging union dues or fees to employees in excess of one and one-half percent of the employee's base rate of pay.</w:t>
                </w:r>
              </w:p>
              <w:p w:rsidRPr="007D1589" w:rsidR="001B4E53" w:rsidP="006462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802194"/>
    </w:tbl>
    <w:p w:rsidR="00DF5D0E" w:rsidP="00646274" w:rsidRDefault="00DF5D0E">
      <w:pPr>
        <w:pStyle w:val="BillEnd"/>
        <w:suppressLineNumbers/>
      </w:pPr>
    </w:p>
    <w:p w:rsidR="00DF5D0E" w:rsidP="006462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62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74" w:rsidRDefault="00646274" w:rsidP="00DF5D0E">
      <w:r>
        <w:separator/>
      </w:r>
    </w:p>
  </w:endnote>
  <w:endnote w:type="continuationSeparator" w:id="0">
    <w:p w:rsidR="00646274" w:rsidRDefault="006462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8D" w:rsidRDefault="00245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45C8D">
    <w:pPr>
      <w:pStyle w:val="AmendDraftFooter"/>
    </w:pPr>
    <w:fldSimple w:instr=" TITLE   \* MERGEFORMAT ">
      <w:r w:rsidR="00F705D7">
        <w:t>6199-S.E AMH .... BLAC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627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45C8D">
    <w:pPr>
      <w:pStyle w:val="AmendDraftFooter"/>
    </w:pPr>
    <w:fldSimple w:instr=" TITLE   \* MERGEFORMAT ">
      <w:r w:rsidR="00F705D7">
        <w:t>6199-S.E AMH .... BLAC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705D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74" w:rsidRDefault="00646274" w:rsidP="00DF5D0E">
      <w:r>
        <w:separator/>
      </w:r>
    </w:p>
  </w:footnote>
  <w:footnote w:type="continuationSeparator" w:id="0">
    <w:p w:rsidR="00646274" w:rsidRDefault="006462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8D" w:rsidRDefault="00245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3943"/>
    <w:rsid w:val="001A775A"/>
    <w:rsid w:val="001B4E53"/>
    <w:rsid w:val="001C1B27"/>
    <w:rsid w:val="001C7F91"/>
    <w:rsid w:val="001E6675"/>
    <w:rsid w:val="00217E8A"/>
    <w:rsid w:val="00245C8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627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1E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31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6199-S.E</BillDocName>
  <AmendType>AMH</AmendType>
  <SponsorAcronym>VICK</SponsorAcronym>
  <DrafterAcronym>BLAC</DrafterAcronym>
  <DraftNumber>121</DraftNumber>
  <ReferenceNumber>ESSB 6199</ReferenceNumber>
  <Floor>H AMD</Floor>
  <AmendmentNumber> 1253</AmendmentNumber>
  <Sponsors>By Representative Vick</Sponsors>
  <FloorAction>NOT 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167</Words>
  <Characters>824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6199-S.E AMH VICK BLAC 121</dc:title>
  <dc:creator>Chris Blake</dc:creator>
  <cp:lastModifiedBy>Blake, Chris</cp:lastModifiedBy>
  <cp:revision>5</cp:revision>
  <cp:lastPrinted>2018-02-27T18:47:00Z</cp:lastPrinted>
  <dcterms:created xsi:type="dcterms:W3CDTF">2018-02-26T22:36:00Z</dcterms:created>
  <dcterms:modified xsi:type="dcterms:W3CDTF">2018-02-27T18:47:00Z</dcterms:modified>
</cp:coreProperties>
</file>