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f4cb716d548bb" /></Relationships>
</file>

<file path=word/document.xml><?xml version="1.0" encoding="utf-8"?>
<w:document xmlns:w="http://schemas.openxmlformats.org/wordprocessingml/2006/main">
  <w:body>
    <w:p>
      <w:r>
        <w:rPr>
          <w:b/>
        </w:rPr>
        <w:r>
          <w:rPr/>
          <w:t xml:space="preserve">2163.E</w:t>
        </w:r>
      </w:r>
      <w:r>
        <w:rPr>
          <w:b/>
        </w:rPr>
        <w:t xml:space="preserve"> </w:t>
        <w:t xml:space="preserve">AMS</w:t>
      </w:r>
      <w:r>
        <w:rPr>
          <w:b/>
        </w:rPr>
        <w:t xml:space="preserve"> </w:t>
        <w:r>
          <w:rPr/>
          <w:t xml:space="preserve">BRAU</w:t>
        </w:r>
      </w:r>
      <w:r>
        <w:rPr>
          <w:b/>
        </w:rPr>
        <w:t xml:space="preserve"> </w:t>
        <w:r>
          <w:rPr/>
          <w:t xml:space="preserve">S3040.1</w:t>
        </w:r>
      </w:r>
      <w:r>
        <w:rPr>
          <w:b/>
        </w:rPr>
        <w:t xml:space="preserve"> - NOT FOR FLOOR USE</w:t>
      </w:r>
    </w:p>
    <w:p>
      <w:pPr>
        <w:ind w:left="0" w:right="0" w:firstLine="576"/>
      </w:pPr>
    </w:p>
    <w:p>
      <w:pPr>
        <w:spacing w:before="480" w:after="0" w:line="408" w:lineRule="exact"/>
      </w:pPr>
      <w:r>
        <w:rPr>
          <w:b/>
          <w:u w:val="single"/>
        </w:rPr>
        <w:t xml:space="preserve">EHB 2163</w:t>
      </w:r>
      <w:r>
        <w:t xml:space="preserve"> -</w:t>
      </w:r>
      <w:r>
        <w:t xml:space="preserve"> </w:t>
        <w:t xml:space="preserve">S AMD</w:t>
      </w:r>
      <w:r>
        <w:t xml:space="preserve"> </w:t>
      </w:r>
      <w:r>
        <w:rPr>
          <w:b/>
        </w:rPr>
        <w:t xml:space="preserve">329</w:t>
      </w:r>
    </w:p>
    <w:p>
      <w:pPr>
        <w:spacing w:before="0" w:after="0" w:line="408" w:lineRule="exact"/>
        <w:ind w:left="0" w:right="0" w:firstLine="576"/>
        <w:jc w:val="left"/>
      </w:pPr>
      <w:r>
        <w:rPr/>
        <w:t xml:space="preserve">By Senator Braun</w:t>
      </w:r>
    </w:p>
    <w:p>
      <w:pPr>
        <w:jc w:val="right"/>
      </w:pPr>
      <w:r>
        <w:rPr>
          <w:b/>
        </w:rPr>
        <w:t xml:space="preserve">ADOPTED 06/30/2017</w:t>
      </w:r>
    </w:p>
    <w:p>
      <w:pPr>
        <w:spacing w:before="0" w:after="0" w:line="408" w:lineRule="exact"/>
        <w:ind w:left="0" w:right="0" w:firstLine="576"/>
        <w:jc w:val="left"/>
      </w:pPr>
      <w:r>
        <w:rPr/>
        <w:t xml:space="preserve">On page 8, line 17, after "rate of" strike "3.852 percent" and insert ":</w:t>
      </w:r>
    </w:p>
    <w:p>
      <w:pPr>
        <w:spacing w:before="0" w:after="0" w:line="408" w:lineRule="exact"/>
        <w:ind w:left="0" w:right="0" w:firstLine="576"/>
        <w:jc w:val="left"/>
      </w:pPr>
      <w:r>
        <w:rPr/>
        <w:t xml:space="preserve">(a) 0.963 percent from January 1, 2018, through December 31, 2018;</w:t>
      </w:r>
    </w:p>
    <w:p>
      <w:pPr>
        <w:spacing w:before="0" w:after="0" w:line="408" w:lineRule="exact"/>
        <w:ind w:left="0" w:right="0" w:firstLine="576"/>
        <w:jc w:val="left"/>
      </w:pPr>
      <w:r>
        <w:rPr/>
        <w:t xml:space="preserve">(b) 1.926 percent from January 1, 2019, through December 31, 2019;</w:t>
      </w:r>
    </w:p>
    <w:p>
      <w:pPr>
        <w:spacing w:before="0" w:after="0" w:line="408" w:lineRule="exact"/>
        <w:ind w:left="0" w:right="0" w:firstLine="576"/>
        <w:jc w:val="left"/>
      </w:pPr>
      <w:r>
        <w:rPr/>
        <w:t xml:space="preserve">(c) 2.889 percent from January 1, 2020, through December 31, 2020; and</w:t>
      </w:r>
    </w:p>
    <w:p>
      <w:pPr>
        <w:spacing w:before="0" w:after="0" w:line="408" w:lineRule="exact"/>
        <w:ind w:left="0" w:right="0" w:firstLine="576"/>
        <w:jc w:val="left"/>
      </w:pPr>
      <w:r>
        <w:rPr/>
        <w:t xml:space="preserve">(d) 3.852 percent from January 1, 2021, and thereafter"</w:t>
      </w:r>
    </w:p>
    <w:p>
      <w:pPr>
        <w:spacing w:before="0" w:after="0" w:line="408" w:lineRule="exact"/>
        <w:ind w:left="0" w:right="0" w:firstLine="576"/>
        <w:jc w:val="left"/>
      </w:pPr>
      <w:r>
        <w:rPr/>
        <w:t xml:space="preserve">On page 46, after line 33, insert the following:</w:t>
      </w:r>
    </w:p>
    <w:p>
      <w:pPr>
        <w:spacing w:before="240" w:after="0" w:line="408" w:lineRule="exact"/>
        <w:ind w:left="0" w:right="0" w:firstLine="576"/>
        <w:jc w:val="center"/>
      </w:pPr>
      <w:r>
        <w:rPr>
          <w:b/>
        </w:rPr>
        <w:t xml:space="preserve">"</w:t>
      </w:r>
      <w:r>
        <w:rPr>
          <w:b/>
        </w:rPr>
        <w:t xml:space="preserve">Part V</w:t>
      </w:r>
    </w:p>
    <w:p>
      <w:pPr>
        <w:spacing w:before="0" w:after="0" w:line="408" w:lineRule="exact"/>
        <w:ind w:left="0" w:right="0" w:firstLine="576"/>
        <w:jc w:val="center"/>
      </w:pPr>
      <w:r>
        <w:rPr>
          <w:b/>
        </w:rPr>
        <w:t xml:space="preserve">Public Utility Privilege Tax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After computing the tax imposed by RCW 54.28.025(1),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w:t>
      </w:r>
      <w:r>
        <w:rPr>
          <w:u w:val="single"/>
        </w:rPr>
        <w:t xml:space="preserve">on the first business day of July</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w:t>
      </w:r>
      <w:r>
        <w:t>((</w:t>
      </w:r>
      <w:r>
        <w:rPr>
          <w:strike/>
        </w:rPr>
        <w:t xml:space="preserve">as defined in RCW 27.12.010(7)</w:t>
      </w:r>
      <w:r>
        <w:t>))</w:t>
      </w:r>
      <w:r>
        <w:rPr/>
        <w:t xml:space="preserve">. The population of a library district, for purposes of such a distribution, </w:t>
      </w:r>
      <w:r>
        <w:t>((</w:t>
      </w:r>
      <w:r>
        <w:rPr>
          <w:strike/>
        </w:rPr>
        <w:t xml:space="preserve">shall</w:t>
      </w:r>
      <w:r>
        <w:t>))</w:t>
      </w:r>
      <w:r>
        <w:rPr/>
        <w:t xml:space="preserve"> </w:t>
      </w:r>
      <w:r>
        <w:rPr>
          <w:u w:val="single"/>
        </w:rPr>
        <w:t xml:space="preserve">does</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data to be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2017 c 323 s 105 are each amended to read as follows:</w:t>
      </w:r>
    </w:p>
    <w:p>
      <w:pPr>
        <w:spacing w:before="0" w:after="0" w:line="408" w:lineRule="exact"/>
        <w:ind w:left="0" w:right="0" w:firstLine="576"/>
        <w:jc w:val="left"/>
      </w:pPr>
      <w:r>
        <w:rPr/>
        <w:t xml:space="preserve">(1) Except as provided in subsection (3) of this section, the department of revenue must instruct the state treasurer to distribute the amount collected under RCW 54.28.025(1) </w:t>
      </w:r>
      <w:r>
        <w:rPr>
          <w:u w:val="single"/>
        </w:rPr>
        <w:t xml:space="preserve">on the first business day of July</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 and library district must receive a percentage of the amount for distribution to counties, cities, fire protection districts,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rural county library districts, intercounty rural library districts, and island library districts as those terms are defined in RCW 27.12.010. The population of a library district, for purposes of such a distribution, does not include any population within the library district and the impact area that also is located within a city or town.</w:t>
      </w:r>
    </w:p>
    <w:p>
      <w:pPr>
        <w:spacing w:before="0" w:after="0" w:line="408" w:lineRule="exact"/>
        <w:ind w:left="0" w:right="0" w:firstLine="576"/>
        <w:jc w:val="left"/>
      </w:pPr>
      <w:r>
        <w:rPr/>
        <w:t xml:space="preserve">(3) Distributions under this section must be adjusted as follows:</w:t>
      </w:r>
    </w:p>
    <w:p>
      <w:pPr>
        <w:spacing w:before="0" w:after="0" w:line="408" w:lineRule="exact"/>
        <w:ind w:left="0" w:right="0" w:firstLine="576"/>
        <w:jc w:val="left"/>
      </w:pPr>
      <w:r>
        <w:rPr/>
        <w:t xml:space="preserve">(a) If any distribution pursuant to subsection (1)(b) of this section cannot be made, then that share must be prorated among the state and remaining local districts.</w:t>
      </w:r>
    </w:p>
    <w:p>
      <w:pPr>
        <w:spacing w:before="0" w:after="0" w:line="408" w:lineRule="exact"/>
        <w:ind w:left="0" w:right="0" w:firstLine="576"/>
        <w:jc w:val="left"/>
      </w:pPr>
      <w:r>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must be calculated in accordance with population data as last determined by the office of financial management."</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0" w:after="0" w:line="408" w:lineRule="exact"/>
        <w:ind w:left="0" w:right="0" w:firstLine="576"/>
        <w:jc w:val="left"/>
      </w:pPr>
      <w:r>
        <w:rPr/>
        <w:t xml:space="preserve">On page 47, after line 35, insert the following:</w:t>
      </w:r>
    </w:p>
    <w:p>
      <w:pPr>
        <w:spacing w:before="0" w:after="0" w:line="408" w:lineRule="exact"/>
        <w:ind w:left="0" w:right="0" w:firstLine="576"/>
        <w:jc w:val="left"/>
      </w:pPr>
      <w:r>
        <w:rPr/>
        <w:t xml:space="preserve">"(5) Section 502 of this act takes effect January 1, 2018."</w:t>
      </w:r>
    </w:p>
    <w:p>
      <w:pPr>
        <w:spacing w:before="0" w:after="0" w:line="408" w:lineRule="exact"/>
        <w:ind w:left="0" w:right="0" w:firstLine="576"/>
        <w:jc w:val="left"/>
      </w:pPr>
      <w:r>
        <w:rPr/>
        <w:t xml:space="preserve">On page 48,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507</w:instrText>
      </w:r>
      <w:r/>
      <w:r>
        <w:rPr>
          <w:b/>
        </w:rPr>
        <w:fldChar w:fldCharType="end"/>
      </w:r>
      <w:r>
        <w:t xml:space="preserve">  </w:t>
      </w:r>
      <w:r>
        <w:rPr/>
        <w:t xml:space="preserve">Section 501 of this act expires January 1, 2018.</w:t>
      </w:r>
      <w:r>
        <w:rPr/>
        <w:t xml:space="preserve">"</w:t>
      </w:r>
    </w:p>
    <w:p>
      <w:pPr>
        <w:spacing w:before="480" w:after="0" w:line="408" w:lineRule="exact"/>
      </w:pPr>
      <w:r>
        <w:rPr>
          <w:b/>
          <w:u w:val="single"/>
        </w:rPr>
        <w:t xml:space="preserve">EHB 2163</w:t>
      </w:r>
      <w:r>
        <w:t xml:space="preserve"> -</w:t>
      </w:r>
      <w:r>
        <w:t xml:space="preserve"> </w:t>
        <w:t xml:space="preserve">S AMD</w:t>
      </w:r>
      <w:r>
        <w:t xml:space="preserve"> </w:t>
      </w:r>
      <w:r>
        <w:rPr>
          <w:b/>
        </w:rPr>
        <w:t xml:space="preserve">329</w:t>
      </w:r>
    </w:p>
    <w:p>
      <w:pPr>
        <w:spacing w:before="0" w:after="0" w:line="408" w:lineRule="exact"/>
        <w:ind w:left="0" w:right="0" w:firstLine="576"/>
        <w:jc w:val="left"/>
      </w:pPr>
      <w:r>
        <w:rPr/>
        <w:t xml:space="preserve">By Senator Braun</w:t>
      </w:r>
    </w:p>
    <w:p>
      <w:pPr>
        <w:jc w:val="right"/>
      </w:pPr>
      <w:r>
        <w:rPr>
          <w:b/>
        </w:rPr>
        <w:t xml:space="preserve">ADOPTED 06/30/2017</w:t>
      </w:r>
    </w:p>
    <w:p>
      <w:pPr>
        <w:spacing w:before="0" w:after="0" w:line="408" w:lineRule="exact"/>
        <w:ind w:left="0" w:right="0" w:firstLine="576"/>
        <w:jc w:val="left"/>
      </w:pPr>
      <w:r>
        <w:rPr/>
        <w:t xml:space="preserve">On page 1, line 3 of the title, after "82.14.495," strike "and 82.14.500" and insert "82.14.500, 54.28.055, and 54.28.055"</w:t>
      </w:r>
    </w:p>
    <w:p>
      <w:pPr>
        <w:spacing w:before="0" w:after="0" w:line="408" w:lineRule="exact"/>
        <w:ind w:left="0" w:right="0" w:firstLine="576"/>
        <w:jc w:val="left"/>
      </w:pPr>
      <w:r>
        <w:rPr/>
        <w:t xml:space="preserve">On page 1, line 8 of the title, after "dates; providing" strike "an expiration date" and insert "expiration dates"</w:t>
      </w:r>
    </w:p>
    <w:p>
      <w:pPr>
        <w:spacing w:before="0" w:after="0" w:line="408" w:lineRule="exact"/>
        <w:ind w:left="0" w:right="0" w:firstLine="576"/>
        <w:jc w:val="left"/>
      </w:pPr>
      <w:r>
        <w:rPr>
          <w:u w:val="single"/>
        </w:rPr>
        <w:t xml:space="preserve">EFFECT:</w:t>
      </w:r>
      <w:r>
        <w:rPr/>
        <w:t xml:space="preserve"> (1) Implements the public utility tax on fuel extracted, manufactured, and consumed in petroleum production over four years beginning on January 1, 2018.</w:t>
      </w:r>
    </w:p>
    <w:p>
      <w:pPr>
        <w:spacing w:before="0" w:after="0" w:line="408" w:lineRule="exact"/>
        <w:ind w:left="0" w:right="0" w:firstLine="576"/>
        <w:jc w:val="left"/>
      </w:pPr>
      <w:r>
        <w:rPr/>
        <w:t xml:space="preserve">(2) Changes the distribution of public utility privilege tax revenues to the state and local government from June to the first business day of July.</w:t>
      </w:r>
    </w:p>
    <w:p>
      <w:pPr>
        <w:spacing w:before="0" w:after="0" w:line="408" w:lineRule="exact"/>
        <w:ind w:left="0" w:right="0" w:firstLine="576"/>
        <w:jc w:val="left"/>
      </w:pPr>
      <w:r>
        <w:rPr>
          <w:u w:val="single"/>
        </w:rPr>
        <w:t xml:space="preserve">17-19 FISCAL IMPACT:</w:t>
      </w:r>
      <w:r>
        <w:rPr/>
        <w:t xml:space="preserve"> $1,401,000 GF-S revenue increase.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1ee963cf5d4f7e" /></Relationships>
</file>