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f6c9f105404e" /></Relationships>
</file>

<file path=word/document.xml><?xml version="1.0" encoding="utf-8"?>
<w:document xmlns:w="http://schemas.openxmlformats.org/wordprocessingml/2006/main">
  <w:body>
    <w:p>
      <w:r>
        <w:rPr>
          <w:b/>
        </w:rPr>
        <w:r>
          <w:rPr/>
          <w:t xml:space="preserve">2700-S.E</w:t>
        </w:r>
      </w:r>
      <w:r>
        <w:rPr>
          <w:b/>
        </w:rPr>
        <w:t xml:space="preserve"> </w:t>
        <w:t xml:space="preserve">AMS</w:t>
      </w:r>
      <w:r>
        <w:rPr>
          <w:b/>
        </w:rPr>
        <w:t xml:space="preserve"> </w:t>
        <w:r>
          <w:rPr/>
          <w:t xml:space="preserve">HSC</w:t>
        </w:r>
      </w:r>
      <w:r>
        <w:rPr>
          <w:b/>
        </w:rPr>
        <w:t xml:space="preserve"> </w:t>
        <w:r>
          <w:rPr/>
          <w:t xml:space="preserve">S5556.1</w:t>
        </w:r>
      </w:r>
      <w:r>
        <w:rPr>
          <w:b/>
        </w:rPr>
        <w:t xml:space="preserve"> - NOT FOR FLOOR USE</w:t>
      </w:r>
    </w:p>
    <w:p>
      <w:pPr>
        <w:ind w:left="0" w:right="0" w:firstLine="576"/>
      </w:pP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audio and video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02/28/2018</w:t>
      </w:r>
    </w:p>
    <w:p>
      <w:pPr>
        <w:spacing w:before="0" w:after="0" w:line="408" w:lineRule="exact"/>
        <w:ind w:left="0" w:right="0" w:firstLine="576"/>
        <w:jc w:val="left"/>
      </w:pPr>
      <w:r>
        <w:rPr/>
        <w:t xml:space="preserve">On page 1, line 2 of the title, after "recordings;" strike the remainder of the title and insert "amending RCW 26.44.020, 26.44.020, and 26.44.185; reenacting and amending RCW 42.56.240; adding new sections to chapter 26.44 RCW; creating a new section; prescribing penalties;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Requires advance notice to a child who is an emancipated minor or has attained the age of majority before the court ordered disclosure of any audio or video recording of a child forensic interview involving the child.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ac327376d4159" /></Relationships>
</file>