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F3358" w14:paraId="32C661E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5593">
            <w:t>5048-S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559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5593">
            <w:t>SALD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5593">
            <w:t>MASD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5593">
            <w:t>034</w:t>
          </w:r>
        </w:sdtContent>
      </w:sdt>
    </w:p>
    <w:p w:rsidR="00DF5D0E" w:rsidP="00B73E0A" w:rsidRDefault="00AA1230" w14:paraId="7FA72A6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3358" w14:paraId="4B123D1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5593">
            <w:rPr>
              <w:b/>
              <w:u w:val="single"/>
            </w:rPr>
            <w:t>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A5593" w:rsidR="00FA559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153</w:t>
          </w:r>
        </w:sdtContent>
      </w:sdt>
    </w:p>
    <w:p w:rsidR="00DF5D0E" w:rsidP="00605C39" w:rsidRDefault="008F3358" w14:paraId="15BF1B8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5593">
            <w:rPr>
              <w:sz w:val="22"/>
            </w:rPr>
            <w:t>By Senator Saldaña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5593" w14:paraId="5F9031B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03/23/2017</w:t>
          </w:r>
        </w:p>
      </w:sdtContent>
    </w:sdt>
    <w:p w:rsidR="00597F47" w:rsidP="00992AB8" w:rsidRDefault="00DE256E" w14:paraId="08233149" w14:textId="548A58D2">
      <w:pPr>
        <w:pStyle w:val="Page"/>
      </w:pPr>
      <w:bookmarkStart w:name="StartOfAmendmentBody" w:id="1"/>
      <w:bookmarkEnd w:id="1"/>
      <w:permStart w:edGrp="everyone" w:id="1872704477"/>
      <w:r>
        <w:tab/>
      </w:r>
      <w:r w:rsidR="00597F47">
        <w:t xml:space="preserve">On page </w:t>
      </w:r>
      <w:r w:rsidR="00992AB8">
        <w:t>92</w:t>
      </w:r>
      <w:r w:rsidR="00597F47">
        <w:t xml:space="preserve">, line </w:t>
      </w:r>
      <w:r w:rsidR="00992AB8">
        <w:t>31</w:t>
      </w:r>
      <w:r w:rsidR="00DF0231">
        <w:t>, increase the General Fund-</w:t>
      </w:r>
      <w:r w:rsidR="00597F47">
        <w:t>State Appropriation (FY 2018) by $96,000.</w:t>
      </w:r>
    </w:p>
    <w:p w:rsidR="00597F47" w:rsidP="00992AB8" w:rsidRDefault="00597F47" w14:paraId="49268021" w14:textId="77777777">
      <w:pPr>
        <w:pStyle w:val="RCWSLText"/>
      </w:pPr>
      <w:r>
        <w:tab/>
      </w:r>
    </w:p>
    <w:p w:rsidR="00597F47" w:rsidP="00992AB8" w:rsidRDefault="00597F47" w14:paraId="650E5E2F" w14:textId="68B51434">
      <w:pPr>
        <w:pStyle w:val="RCWSLText"/>
      </w:pPr>
      <w:r>
        <w:tab/>
        <w:t xml:space="preserve">On page </w:t>
      </w:r>
      <w:r w:rsidR="00992AB8">
        <w:t>92</w:t>
      </w:r>
      <w:r>
        <w:t xml:space="preserve">, line </w:t>
      </w:r>
      <w:r w:rsidR="00992AB8">
        <w:t>32</w:t>
      </w:r>
      <w:r w:rsidR="00DF0231">
        <w:t>, increase the General Fund-</w:t>
      </w:r>
      <w:r>
        <w:t xml:space="preserve">State Appropriation (FY 2019) by $96,000. </w:t>
      </w:r>
    </w:p>
    <w:p w:rsidR="00597F47" w:rsidP="00992AB8" w:rsidRDefault="00597F47" w14:paraId="79601F1A" w14:textId="77777777">
      <w:pPr>
        <w:pStyle w:val="Page"/>
      </w:pPr>
    </w:p>
    <w:p w:rsidR="00597F47" w:rsidP="00992AB8" w:rsidRDefault="00020028" w14:paraId="547C1BCA" w14:textId="0B01D677">
      <w:pPr>
        <w:pStyle w:val="Page"/>
        <w:ind w:firstLine="576"/>
      </w:pPr>
      <w:r>
        <w:t>Adjust the total appropriation accordingly.</w:t>
      </w:r>
    </w:p>
    <w:p w:rsidR="00020028" w:rsidP="00992AB8" w:rsidRDefault="00020028" w14:paraId="286F4290" w14:textId="77777777">
      <w:pPr>
        <w:pStyle w:val="Page"/>
      </w:pPr>
    </w:p>
    <w:p w:rsidR="00992AB8" w:rsidP="00992AB8" w:rsidRDefault="00020028" w14:paraId="608F323E" w14:textId="09341032">
      <w:pPr>
        <w:pStyle w:val="RCWSLText"/>
        <w:ind w:firstLine="576"/>
      </w:pPr>
      <w:r>
        <w:t xml:space="preserve">On page </w:t>
      </w:r>
      <w:r w:rsidR="00992AB8">
        <w:t>92</w:t>
      </w:r>
      <w:r>
        <w:t xml:space="preserve">, after line </w:t>
      </w:r>
      <w:r w:rsidR="00992AB8">
        <w:t>34</w:t>
      </w:r>
      <w:r>
        <w:t>, insert the following:</w:t>
      </w:r>
    </w:p>
    <w:p w:rsidR="00992AB8" w:rsidP="00992AB8" w:rsidRDefault="00992AB8" w14:paraId="708761B1" w14:textId="77777777">
      <w:pPr>
        <w:pStyle w:val="Default"/>
        <w:spacing w:line="408" w:lineRule="exact"/>
      </w:pPr>
    </w:p>
    <w:p w:rsidR="00020028" w:rsidP="00992AB8" w:rsidRDefault="00992AB8" w14:paraId="161A21DA" w14:textId="06BCE16B">
      <w:pPr>
        <w:pStyle w:val="Page"/>
      </w:pPr>
      <w:r>
        <w:rPr>
          <w:sz w:val="23"/>
          <w:szCs w:val="23"/>
        </w:rPr>
        <w:tab/>
        <w:t xml:space="preserve">"The appropriations in this section are subject to the following condition and limitation: </w:t>
      </w:r>
      <w:r w:rsidR="00020028">
        <w:t xml:space="preserve">Funding is provided </w:t>
      </w:r>
      <w:r>
        <w:t xml:space="preserve">solely </w:t>
      </w:r>
      <w:r w:rsidR="00020028">
        <w:t xml:space="preserve">to </w:t>
      </w:r>
      <w:r w:rsidRPr="00DF0231" w:rsidR="00DF0231">
        <w:t>establish</w:t>
      </w:r>
      <w:r w:rsidR="00DF0231">
        <w:t>, in consultation with stakeholders,</w:t>
      </w:r>
      <w:r w:rsidRPr="00DF0231" w:rsidR="00DF0231">
        <w:t xml:space="preserve"> a toll-free telephone hotline and a web site with the capacity to refer</w:t>
      </w:r>
      <w:r w:rsidR="00DF0231">
        <w:t xml:space="preserve"> </w:t>
      </w:r>
      <w:r w:rsidRPr="00DF0231" w:rsidR="00DF0231">
        <w:t>callers and users to sources of information and assistance for</w:t>
      </w:r>
      <w:r w:rsidR="00DF0231">
        <w:t xml:space="preserve"> </w:t>
      </w:r>
      <w:r w:rsidRPr="00DF0231" w:rsidR="00DF0231">
        <w:t>victims of hate crimes or harassment due to their actual or perceived</w:t>
      </w:r>
      <w:r w:rsidR="00DF0231">
        <w:t xml:space="preserve"> </w:t>
      </w:r>
      <w:r w:rsidRPr="00DF0231" w:rsidR="00DF0231">
        <w:t>immigration, national origin o</w:t>
      </w:r>
      <w:r w:rsidR="00DF0231">
        <w:t>r citizenship related status</w:t>
      </w:r>
      <w:r>
        <w:t>."</w:t>
      </w:r>
    </w:p>
    <w:p w:rsidR="00FA5593" w:rsidP="00C8108C" w:rsidRDefault="00FA5593" w14:paraId="39D0C068" w14:textId="6151B1AD">
      <w:pPr>
        <w:pStyle w:val="Page"/>
      </w:pPr>
      <w:r>
        <w:t xml:space="preserve"> </w:t>
      </w:r>
    </w:p>
    <w:permEnd w:id="1872704477"/>
    <w:p w:rsidR="00ED2EEB" w:rsidP="00FA5593" w:rsidRDefault="00ED2EEB" w14:paraId="187217B9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50384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FAF898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5593" w:rsidRDefault="00D659AC" w14:paraId="6C04C1B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92AB8" w:rsidP="00FA5593" w:rsidRDefault="0096303F" w14:paraId="69B287D3" w14:textId="05F71F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92AB8">
                  <w:t xml:space="preserve">Provides $192,000 per biennium to establish </w:t>
                </w:r>
                <w:r w:rsidRPr="00DF0231" w:rsidR="00DF0231">
                  <w:t>a toll-free telephone hotline and a web site with the capacity to refer</w:t>
                </w:r>
                <w:r w:rsidR="00DF0231">
                  <w:t xml:space="preserve"> </w:t>
                </w:r>
                <w:r w:rsidRPr="00DF0231" w:rsidR="00DF0231">
                  <w:t>callers and users to sources of information and assistance for</w:t>
                </w:r>
                <w:r w:rsidR="00DF0231">
                  <w:t xml:space="preserve"> </w:t>
                </w:r>
                <w:r w:rsidRPr="00DF0231" w:rsidR="00DF0231">
                  <w:t>victims of hate crimes or harassment due to their actual or perceived</w:t>
                </w:r>
                <w:r w:rsidR="00DF0231">
                  <w:t xml:space="preserve"> </w:t>
                </w:r>
                <w:r w:rsidRPr="00DF0231" w:rsidR="00DF0231">
                  <w:t>immigration, national origin o</w:t>
                </w:r>
                <w:r w:rsidR="00DF0231">
                  <w:t>r citizenship related status.</w:t>
                </w:r>
              </w:p>
              <w:p w:rsidR="00992AB8" w:rsidP="00FA5593" w:rsidRDefault="00992AB8" w14:paraId="59AAEC33" w14:textId="7EC2AB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92AB8" w:rsidP="00992AB8" w:rsidRDefault="00992AB8" w14:paraId="534DA3D4" w14:textId="0F82FF01">
                <w:pPr>
                  <w:pStyle w:val="ListBullet"/>
                  <w:numPr>
                    <w:ilvl w:val="0"/>
                    <w:numId w:val="0"/>
                  </w:numPr>
                  <w:suppressLineNumbers/>
                  <w:ind w:left="720"/>
                </w:pPr>
                <w:r w:rsidRPr="009F2ECF">
                  <w:rPr>
                    <w:u w:val="single"/>
                  </w:rPr>
                  <w:t>FISCAL IMPACT:</w:t>
                </w:r>
                <w:r w:rsidRPr="009F2ECF">
                  <w:t>2</w:t>
                </w:r>
                <w:r>
                  <w:t>017-19: $192,000 General Fund-State</w:t>
                </w:r>
              </w:p>
              <w:p w:rsidRPr="0096303F" w:rsidR="00992AB8" w:rsidP="00992AB8" w:rsidRDefault="00992AB8" w14:paraId="6492D16F" w14:textId="6345DB98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 w:rsidRPr="0041457F">
                  <w:rPr>
                    <w:u w:val="single"/>
                  </w:rPr>
                  <w:t>Four-Year Total:</w:t>
                </w:r>
                <w:r>
                  <w:t xml:space="preserve"> $ 384,000</w:t>
                </w:r>
              </w:p>
              <w:p w:rsidRPr="0096303F" w:rsidR="001C1B27" w:rsidP="00FA5593" w:rsidRDefault="001C1B27" w14:paraId="0D876098" w14:textId="0FEDCD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FA5593" w:rsidRDefault="001B4E53" w14:paraId="1D91712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5038469"/>
    </w:tbl>
    <w:p w:rsidR="00DF5D0E" w:rsidP="00FA5593" w:rsidRDefault="00DF5D0E" w14:paraId="3C3C43D5" w14:textId="77777777">
      <w:pPr>
        <w:pStyle w:val="BillEnd"/>
        <w:suppressLineNumbers/>
      </w:pPr>
    </w:p>
    <w:p w:rsidR="00DF5D0E" w:rsidP="00FA5593" w:rsidRDefault="00DE256E" w14:paraId="6F030D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5593" w:rsidRDefault="00AB682C" w14:paraId="633C3A9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43634" w14:textId="77777777" w:rsidR="00FA5593" w:rsidRDefault="00FA5593" w:rsidP="00DF5D0E">
      <w:r>
        <w:separator/>
      </w:r>
    </w:p>
  </w:endnote>
  <w:endnote w:type="continuationSeparator" w:id="0">
    <w:p w14:paraId="6663CA6B" w14:textId="77777777" w:rsidR="00FA5593" w:rsidRDefault="00FA55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6D75" w14:textId="77777777" w:rsidR="00C32E10" w:rsidRDefault="00C32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90FB" w14:textId="4A3B5220" w:rsidR="001B4E53" w:rsidRDefault="008F33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 AMS .... MASD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0B0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4371" w14:textId="64753A46" w:rsidR="001B4E53" w:rsidRDefault="00870B0F">
    <w:pPr>
      <w:pStyle w:val="AmendDraftFooter"/>
    </w:pPr>
    <w:fldSimple w:instr=" TITLE   \* MERGEFORMAT ">
      <w:r w:rsidR="008F3358">
        <w:t>5048-S AMS .... MASD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335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084E" w14:textId="77777777" w:rsidR="00FA5593" w:rsidRDefault="00FA5593" w:rsidP="00DF5D0E">
      <w:r>
        <w:separator/>
      </w:r>
    </w:p>
  </w:footnote>
  <w:footnote w:type="continuationSeparator" w:id="0">
    <w:p w14:paraId="79BFAC5D" w14:textId="77777777" w:rsidR="00FA5593" w:rsidRDefault="00FA55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1F5F" w14:textId="77777777" w:rsidR="00C32E10" w:rsidRDefault="00C32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6E9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539F63" wp14:editId="2C165E9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BD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F8A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E35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BB4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4DA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10A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DBC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09B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FB7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1B0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3DB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DFC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A2F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ADC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970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FA4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64D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B18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975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4C0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969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E9E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48B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F97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91D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142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579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F780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B44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414F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4756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62D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646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F06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39F6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99BD2F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F8A5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E35E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BB44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4DA0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10AD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DBCB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09B8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FB774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1B0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3DB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DFC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A2FC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ADC6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9707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FA46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64D7A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B18DB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9759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4C0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969B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E9E0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48B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F978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91D7E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142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57918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F780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B4470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414FE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47562F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62D3C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646E8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F067E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0A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6FD6C" wp14:editId="65A5182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F4A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4E7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7FB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96D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F2F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49E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33B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D78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5DC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A7E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4AF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EB1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E0D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6B2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3AE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B36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AED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814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25C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B07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138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72C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734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0DA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45B9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F944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C9D3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6FD6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F7F4A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4E78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7FBD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96DE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F2FF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49E7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33B5E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D780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5DC6F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A7ED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4AFD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EB1D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E0D57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6B2A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3AED6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B361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AED7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8144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25C9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B07F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138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72CE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734A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0DA3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45B9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F944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C9D3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20028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7F4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B0F"/>
    <w:rsid w:val="008C7E6E"/>
    <w:rsid w:val="008F3358"/>
    <w:rsid w:val="00931B84"/>
    <w:rsid w:val="0096303F"/>
    <w:rsid w:val="00972869"/>
    <w:rsid w:val="00984CD1"/>
    <w:rsid w:val="00992AB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E10"/>
    <w:rsid w:val="00C61A83"/>
    <w:rsid w:val="00C8108C"/>
    <w:rsid w:val="00D40447"/>
    <w:rsid w:val="00D659AC"/>
    <w:rsid w:val="00DA47F3"/>
    <w:rsid w:val="00DC2C13"/>
    <w:rsid w:val="00DE256E"/>
    <w:rsid w:val="00DF0231"/>
    <w:rsid w:val="00DF5D0E"/>
    <w:rsid w:val="00E1471A"/>
    <w:rsid w:val="00E267B1"/>
    <w:rsid w:val="00E41CC6"/>
    <w:rsid w:val="00E66F5D"/>
    <w:rsid w:val="00E831A5"/>
    <w:rsid w:val="00E850E7"/>
    <w:rsid w:val="00E91369"/>
    <w:rsid w:val="00EC4C96"/>
    <w:rsid w:val="00ED2EEB"/>
    <w:rsid w:val="00F229DE"/>
    <w:rsid w:val="00F304D3"/>
    <w:rsid w:val="00F4663F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01D4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992A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3C6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</BillDocName>
  <AmendType>AMS</AmendType>
  <SponsorAcronym>SALD</SponsorAcronym>
  <DrafterAcronym>MASD</DrafterAcronym>
  <DraftNumber>034</DraftNumber>
  <ReferenceNumber>SSB 5048</ReferenceNumber>
  <Floor>S AMD</Floor>
  <AmendmentNumber> 153</AmendmentNumber>
  <Sponsors>By Senator Saldaña</Sponsors>
  <FloorAction>NOT 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192</Words>
  <Characters>1050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 AMS .... MASD 034</vt:lpstr>
    </vt:vector>
  </TitlesOfParts>
  <Company>Washington State Legislature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 AMS SALD MASD 034</dc:title>
  <dc:creator>Daniel Masterson</dc:creator>
  <cp:lastModifiedBy>Masterson, Daniel</cp:lastModifiedBy>
  <cp:revision>5</cp:revision>
  <cp:lastPrinted>2017-03-23T20:35:00Z</cp:lastPrinted>
  <dcterms:created xsi:type="dcterms:W3CDTF">2017-03-23T19:06:00Z</dcterms:created>
  <dcterms:modified xsi:type="dcterms:W3CDTF">2017-03-23T20:35:00Z</dcterms:modified>
</cp:coreProperties>
</file>