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e73996a4146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S2031.1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ADOPTED 03/08/2017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25,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ADOPTED 03/08/2017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"9A.46.060;" strike "9A.36.031,"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unintended change to the elements of assault in the 3rd degree.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9446e090b4cfb" /></Relationships>
</file>