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ad70b998641a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S1912.1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NOT ADOPTED 02/28/2017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"any public" insert "or private"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"entity" insert "or private entity"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private entities to the bill's restrictions on use of eminent domain to take property for economic development purposes.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3a44726874a07" /></Relationships>
</file>