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4a8621ba648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S5047.2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convey any content via a videoconferencing service without opt-in approval for each specific use of videoconferencing service from the customer."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specific use of videoconferencing service in order to convey any content via a videoconferencing service.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595632285443f" /></Relationships>
</file>