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1c73555614276" /></Relationships>
</file>

<file path=word/document.xml><?xml version="1.0" encoding="utf-8"?>
<w:document xmlns:w="http://schemas.openxmlformats.org/wordprocessingml/2006/main">
  <w:body>
    <w:p>
      <w:r>
        <w:rPr>
          <w:b/>
        </w:rPr>
        <w:r>
          <w:rPr/>
          <w:t xml:space="preserve">6034-S</w:t>
        </w:r>
      </w:r>
      <w:r>
        <w:rPr>
          <w:b/>
        </w:rPr>
        <w:t xml:space="preserve"> </w:t>
        <w:t xml:space="preserve">AMS</w:t>
      </w:r>
      <w:r>
        <w:rPr>
          <w:b/>
        </w:rPr>
        <w:t xml:space="preserve"> </w:t>
        <w:r>
          <w:rPr/>
          <w:t xml:space="preserve">ROLF</w:t>
        </w:r>
      </w:r>
      <w:r>
        <w:rPr>
          <w:b/>
        </w:rPr>
        <w:t xml:space="preserve"> </w:t>
        <w:r>
          <w:rPr/>
          <w:t xml:space="preserve">S4916.2</w:t>
        </w:r>
      </w:r>
      <w:r>
        <w:rPr>
          <w:b/>
        </w:rPr>
        <w:t xml:space="preserve"> - NOT FOR FLOOR USE</w:t>
      </w:r>
    </w:p>
    <w:p>
      <w:pPr>
        <w:ind w:left="0" w:right="0" w:firstLine="576"/>
      </w:pPr>
    </w:p>
    <w:p>
      <w:pPr>
        <w:spacing w:before="480" w:after="0" w:line="408" w:lineRule="exact"/>
      </w:pPr>
      <w:r>
        <w:rPr>
          <w:b/>
          <w:u w:val="single"/>
        </w:rPr>
        <w:t xml:space="preserve">SSB 6034</w:t>
      </w:r>
      <w:r>
        <w:t xml:space="preserve"> -</w:t>
      </w:r>
      <w:r>
        <w:t xml:space="preserve"> </w:t>
        <w:t xml:space="preserve">S AMD</w:t>
      </w:r>
      <w:r>
        <w:t xml:space="preserve"> </w:t>
      </w:r>
      <w:r>
        <w:rPr>
          <w:b/>
        </w:rPr>
        <w:t xml:space="preserve">496</w:t>
      </w:r>
    </w:p>
    <w:p>
      <w:pPr>
        <w:spacing w:before="0" w:after="0" w:line="408" w:lineRule="exact"/>
        <w:ind w:left="0" w:right="0" w:firstLine="576"/>
        <w:jc w:val="left"/>
      </w:pPr>
      <w:r>
        <w:rPr/>
        <w:t xml:space="preserve">By Senator Rolfes</w:t>
      </w:r>
    </w:p>
    <w:p>
      <w:pPr>
        <w:jc w:val="right"/>
      </w:pPr>
      <w:r>
        <w:rPr>
          <w:b/>
        </w:rPr>
        <w:t xml:space="preserve">ADOPTED 02/12/2018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(b)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(c)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(d)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(e)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end-user internet services to end users on the public utility district's broadband network located within the public utility district boundaries only when all of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 and</w:t>
      </w:r>
    </w:p>
    <w:p>
      <w:pPr>
        <w:spacing w:before="0" w:after="0" w:line="408" w:lineRule="exact"/>
        <w:ind w:left="0" w:right="0" w:firstLine="576"/>
        <w:jc w:val="left"/>
      </w:pPr>
      <w:r>
        <w:rPr/>
        <w:t xml:space="preserve">(c) By resolution, authorize the public utility district to provide retail internet service to end users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internet services to end users on the public utility district's broadband network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(7)(a) Except as provided in subsection (8)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(8)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(9)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(10) Except as provided in subsection (8)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(11) All rates for retail internet services offered by a public utility district under this section must be fair and nondiscriminatory, except the public utility district may set tiers of service charges based on service demands of the end user, including commercial and residential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 of this act."</w:t>
      </w:r>
    </w:p>
    <w:p>
      <w:pPr>
        <w:spacing w:before="480" w:after="0" w:line="408" w:lineRule="exact"/>
      </w:pPr>
      <w:r>
        <w:rPr>
          <w:b/>
          <w:u w:val="single"/>
        </w:rPr>
        <w:t xml:space="preserve">SSB 6034</w:t>
      </w:r>
      <w:r>
        <w:t xml:space="preserve"> -</w:t>
      </w:r>
      <w:r>
        <w:t xml:space="preserve"> </w:t>
        <w:t xml:space="preserve">S AMD</w:t>
      </w:r>
      <w:r>
        <w:t xml:space="preserve"> </w:t>
      </w:r>
      <w:r>
        <w:rPr>
          <w:b/>
        </w:rPr>
        <w:t xml:space="preserve">496</w:t>
      </w:r>
    </w:p>
    <w:p>
      <w:pPr>
        <w:spacing w:before="0" w:after="0" w:line="408" w:lineRule="exact"/>
        <w:ind w:left="0" w:right="0" w:firstLine="576"/>
        <w:jc w:val="left"/>
      </w:pPr>
      <w:r>
        <w:rPr/>
        <w:t xml:space="preserve">By Senator Rolfes</w:t>
      </w:r>
    </w:p>
    <w:p>
      <w:pPr>
        <w:jc w:val="right"/>
      </w:pPr>
      <w:r>
        <w:rPr>
          <w:b/>
        </w:rPr>
        <w:t xml:space="preserve">ADOPTED 02/12/2018</w:t>
      </w:r>
    </w:p>
    <w:p>
      <w:pPr>
        <w:spacing w:before="0" w:after="0" w:line="408" w:lineRule="exact"/>
        <w:ind w:left="0" w:right="0" w:firstLine="576"/>
        <w:jc w:val="left"/>
      </w:pPr>
      <w:r>
        <w:rPr/>
        <w:t xml:space="preserve">On page 1, line 3 of the title, after "act;" strike the remainder of the title and insert "adding a new section to chapter 54.16 RCW; and adding a new section to chapter 34.12 RCW."</w:t>
      </w:r>
    </w:p>
    <w:p>
      <w:pPr>
        <w:spacing w:before="0" w:after="0" w:line="408" w:lineRule="exact"/>
        <w:ind w:left="0" w:right="0" w:firstLine="576"/>
        <w:jc w:val="left"/>
      </w:pPr>
      <w:r>
        <w:rPr>
          <w:u w:val="single"/>
        </w:rPr>
        <w:t xml:space="preserve">EFFECT:</w:t>
      </w:r>
      <w:r>
        <w:rPr/>
        <w:t xml:space="preserve"> A UTC regulated company may choose the UTC to resolve disputes regarding adequacy of internet service.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7f2a8cd454c9f" /></Relationships>
</file>