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4dcefa06141ea" /></Relationships>
</file>

<file path=word/document.xml><?xml version="1.0" encoding="utf-8"?>
<w:document xmlns:w="http://schemas.openxmlformats.org/wordprocessingml/2006/main">
  <w:body>
    <w:p>
      <w:r>
        <w:rPr>
          <w:b/>
        </w:rPr>
        <w:r>
          <w:rPr/>
          <w:t xml:space="preserve">6106-S</w:t>
        </w:r>
      </w:r>
      <w:r>
        <w:rPr>
          <w:b/>
        </w:rPr>
        <w:t xml:space="preserve"> </w:t>
        <w:t xml:space="preserve">AMS</w:t>
      </w:r>
      <w:r>
        <w:rPr>
          <w:b/>
        </w:rPr>
        <w:t xml:space="preserve"> </w:t>
        <w:r>
          <w:rPr/>
          <w:t xml:space="preserve">ERIC</w:t>
        </w:r>
      </w:r>
      <w:r>
        <w:rPr>
          <w:b/>
        </w:rPr>
        <w:t xml:space="preserve"> </w:t>
        <w:r>
          <w:rPr/>
          <w:t xml:space="preserve">S5597.1</w:t>
        </w:r>
      </w:r>
      <w:r>
        <w:rPr>
          <w:b/>
        </w:rPr>
        <w:t xml:space="preserve"> - NOT FOR FLOOR USE</w:t>
      </w:r>
    </w:p>
    <w:p>
      <w:pPr>
        <w:ind w:left="0" w:right="0" w:firstLine="576"/>
      </w:pPr>
    </w:p>
    <w:p>
      <w:pPr>
        <w:spacing w:before="480" w:after="0" w:line="408" w:lineRule="exact"/>
      </w:pPr>
      <w:r>
        <w:rPr>
          <w:b/>
          <w:u w:val="single"/>
        </w:rPr>
        <w:t xml:space="preserve">SSB 6106</w:t>
      </w:r>
      <w:r>
        <w:t xml:space="preserve"> -</w:t>
      </w:r>
      <w:r>
        <w:t xml:space="preserve"> </w:t>
        <w:t xml:space="preserve">S AMD</w:t>
      </w:r>
      <w:r>
        <w:t xml:space="preserve"> </w:t>
      </w:r>
      <w:r>
        <w:rPr>
          <w:b/>
        </w:rPr>
        <w:t xml:space="preserve">705</w:t>
      </w:r>
    </w:p>
    <w:p>
      <w:pPr>
        <w:spacing w:before="0" w:after="0" w:line="408" w:lineRule="exact"/>
        <w:ind w:left="0" w:right="0" w:firstLine="576"/>
        <w:jc w:val="left"/>
      </w:pPr>
      <w:r>
        <w:rPr/>
        <w:t xml:space="preserve">By Senator Ericksen</w:t>
      </w:r>
    </w:p>
    <w:p>
      <w:pPr>
        <w:jc w:val="right"/>
      </w:pPr>
      <w:r>
        <w:rPr>
          <w:b/>
        </w:rPr>
        <w:t xml:space="preserve">NOT ADOPTED 02/23/2018</w:t>
      </w:r>
    </w:p>
    <w:p>
      <w:pPr>
        <w:spacing w:before="0" w:after="0" w:line="408" w:lineRule="exact"/>
        <w:ind w:left="0" w:right="0" w:firstLine="576"/>
        <w:jc w:val="left"/>
      </w:pPr>
      <w:r>
        <w:rPr/>
        <w:t xml:space="preserve">On page 62, after line 18, insert the following:</w:t>
      </w:r>
    </w:p>
    <w:p>
      <w:pPr>
        <w:spacing w:before="0" w:after="0" w:line="408" w:lineRule="exact"/>
        <w:ind w:left="0" w:right="0" w:firstLine="576"/>
        <w:jc w:val="left"/>
      </w:pPr>
      <w:r>
        <w:rPr/>
        <w:t xml:space="preserve">"</w:t>
      </w:r>
      <w:r>
        <w:rPr>
          <w:u w:val="single"/>
        </w:rPr>
        <w:t xml:space="preserve">(33) It is the intent of the legislature that $12,000,000 of connecting Washington account—state funds be added to the I-5/Exit 274 Interchange project (L2000255) in the 2019-2021 fiscal biennium on the list referenced in subsection (1) of this section. This amount being added to the list is contingent on the federal highway administration's approval of the interchange justification report and the procurement of $12,900,000 in additional outside funds to the project.</w:t>
      </w:r>
      <w:r>
        <w:rPr/>
        <w:t xml:space="preserve">"</w:t>
      </w:r>
    </w:p>
    <w:p>
      <w:pPr>
        <w:spacing w:before="0" w:after="0" w:line="408" w:lineRule="exact"/>
        <w:ind w:left="0" w:right="0" w:firstLine="576"/>
        <w:jc w:val="left"/>
      </w:pPr>
      <w:r>
        <w:rPr>
          <w:u w:val="single"/>
        </w:rPr>
        <w:t xml:space="preserve">EFFECT:</w:t>
      </w:r>
      <w:r>
        <w:rPr/>
        <w:t xml:space="preserve"> Adds $12,000,000 to the project list in 2019-2021 fiscal biennium for the I-5/Exit 274 Interchange project, contingent on IJR approval and outside matching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984bc1df440c0" /></Relationships>
</file>