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6bcb86592434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6620-S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S6092.1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18, after "associations," insert "</w:t>
      </w:r>
      <w:r>
        <w:rPr>
          <w:u w:val="single"/>
        </w:rPr>
        <w:t xml:space="preserve">the Washington state school directors' association,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Washington State School Directors' Association as a possible school safety summit participant.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36166e0c54ca9" /></Relationships>
</file>