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57242e9bf493c" /></Relationships>
</file>

<file path=word/document.xml><?xml version="1.0" encoding="utf-8"?>
<w:document xmlns:w="http://schemas.openxmlformats.org/wordprocessingml/2006/main">
  <w:body>
    <w:p>
      <w:r>
        <w:t>Z-0217.1</w:t>
      </w:r>
    </w:p>
    <w:p>
      <w:pPr>
        <w:jc w:val="center"/>
      </w:pPr>
      <w:r>
        <w:t>_______________________________________________</w:t>
      </w:r>
    </w:p>
    <w:p/>
    <w:p>
      <w:pPr>
        <w:jc w:val="center"/>
      </w:pPr>
      <w:r>
        <w:rPr>
          <w:b/>
        </w:rPr>
        <w:t>HOUSE BILL 1140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Rodne, and Ormsby; by request of Board For Judicial Administration</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stabilization trust account surcharges;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2013 2nd sp.s. c 7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2013 2nd sp.s. c 7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Until July 1, </w:t>
      </w:r>
      <w:r>
        <w:t>((</w:t>
      </w:r>
      <w:r>
        <w:rPr>
          <w:strike/>
        </w:rPr>
        <w:t xml:space="preserve">2017</w:t>
      </w:r>
      <w:r>
        <w:t>))</w:t>
      </w:r>
      <w:r>
        <w:rPr/>
        <w:t xml:space="preserve"> </w:t>
      </w:r>
      <w:r>
        <w:rPr>
          <w:u w:val="single"/>
        </w:rPr>
        <w:t xml:space="preserve">2021</w:t>
      </w:r>
      <w:r>
        <w:rPr/>
        <w:t xml:space="preserve">, in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w:t>
      </w:r>
      <w:r>
        <w:t>((</w:t>
      </w:r>
      <w:r>
        <w:rPr>
          <w:strike/>
        </w:rPr>
        <w:t xml:space="preserve">2017</w:t>
      </w:r>
      <w:r>
        <w:t>))</w:t>
      </w:r>
      <w:r>
        <w:rPr/>
        <w:t xml:space="preserve"> </w:t>
      </w:r>
      <w:r>
        <w:rPr>
          <w:u w:val="single"/>
        </w:rPr>
        <w:t xml:space="preserve">2021</w:t>
      </w:r>
      <w:r>
        <w:rPr/>
        <w:t xml:space="preserve">,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f2aedddf459749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718c491764a74" /><Relationship Type="http://schemas.openxmlformats.org/officeDocument/2006/relationships/footer" Target="/word/footer.xml" Id="Rf2aedddf459749b7" /></Relationships>
</file>