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7588ae6b534464" /></Relationships>
</file>

<file path=word/document.xml><?xml version="1.0" encoding="utf-8"?>
<w:document xmlns:w="http://schemas.openxmlformats.org/wordprocessingml/2006/main">
  <w:body>
    <w:p>
      <w:r>
        <w:t>H-1218.1</w:t>
      </w:r>
    </w:p>
    <w:p>
      <w:pPr>
        <w:jc w:val="center"/>
      </w:pPr>
      <w:r>
        <w:t>_______________________________________________</w:t>
      </w:r>
    </w:p>
    <w:p/>
    <w:p>
      <w:pPr>
        <w:jc w:val="center"/>
      </w:pPr>
      <w:r>
        <w:rPr>
          <w:b/>
        </w:rPr>
        <w:t>HOUSE BILL 1821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Lovick, Irwin, Stanford, Pellicciotti, Goodman, and Hayes</w:t>
      </w:r>
    </w:p>
    <w:p/>
    <w:p>
      <w:r>
        <w:rPr>
          <w:t xml:space="preserve">Read first time 01/31/17.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attempting to elude a police vehicle; amending RCW 46.61.024, 13.40.0357, 46.20.342, 46.63.020, and 46.65.020; reenacting and amending RCW 9.94A.515;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024</w:t>
      </w:r>
      <w:r>
        <w:rPr/>
        <w:t xml:space="preserve"> and 2010 c 8 s 9065 are each amended to read as follows:</w:t>
      </w:r>
    </w:p>
    <w:p>
      <w:pPr>
        <w:spacing w:before="0" w:after="0" w:line="408" w:lineRule="exact"/>
        <w:ind w:left="0" w:right="0" w:firstLine="576"/>
        <w:jc w:val="left"/>
      </w:pPr>
      <w:r>
        <w:rPr/>
        <w:t xml:space="preserve">(1) Any driver of a motor vehicle who willfully fails or refuses to immediately bring his or her vehicle to a stop and who drives his or her vehicle in a reckless manner </w:t>
      </w:r>
      <w:r>
        <w:t>((</w:t>
      </w:r>
      <w:r>
        <w:rPr>
          <w:strike/>
        </w:rPr>
        <w:t xml:space="preserve">while attempting</w:t>
      </w:r>
      <w:r>
        <w:t>))</w:t>
      </w:r>
      <w:r>
        <w:rPr/>
        <w:t xml:space="preserve"> </w:t>
      </w:r>
      <w:r>
        <w:rPr>
          <w:u w:val="single"/>
        </w:rPr>
        <w:t xml:space="preserve">in an attempt</w:t>
      </w:r>
      <w:r>
        <w:rPr/>
        <w:t xml:space="preserve"> to elude a </w:t>
      </w:r>
      <w:r>
        <w:t>((</w:t>
      </w:r>
      <w:r>
        <w:rPr>
          <w:strike/>
        </w:rPr>
        <w:t xml:space="preserve">pursuing</w:t>
      </w:r>
      <w:r>
        <w:t>))</w:t>
      </w:r>
      <w:r>
        <w:rPr/>
        <w:t xml:space="preserve"> police vehicle, after being given a visual or audible signal to bring the vehicle to a stop, shall be guilty of a class C felony. The signal given by the police officer may be by hand, voice, emergency light, or siren. The officer giving such a signal shall be in uniform and the vehicle shall be equipped with lights and sirens.</w:t>
      </w:r>
    </w:p>
    <w:p>
      <w:pPr>
        <w:spacing w:before="0" w:after="0" w:line="408" w:lineRule="exact"/>
        <w:ind w:left="0" w:right="0" w:firstLine="576"/>
        <w:jc w:val="left"/>
      </w:pPr>
      <w:r>
        <w:rPr/>
        <w:t xml:space="preserve">(2) It is an affirmative defense to this section which must be established by a preponderance of the evidence that: (a) A reasonable person would not believe that the signal to stop was given by a police officer; and (b) driving after the signal to stop was reasonable under the circumstances.</w:t>
      </w:r>
    </w:p>
    <w:p>
      <w:pPr>
        <w:spacing w:before="0" w:after="0" w:line="408" w:lineRule="exact"/>
        <w:ind w:left="0" w:right="0" w:firstLine="576"/>
        <w:jc w:val="left"/>
      </w:pPr>
      <w:r>
        <w:rPr/>
        <w:t xml:space="preserve">(3) The license or permit to drive or any nonresident driving privilege of a person convicted of a violation of this section shall be revoked by the department of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2016 c 213 s 5, 2016 c 164 s 13, and 2016 c 6 s 1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w:t>
            </w:r>
            <w:r>
              <w:t>((</w:t>
            </w:r>
            <w:r>
              <w:rPr>
                <w:rFonts w:ascii="Times New Roman" w:hAnsi="Times New Roman"/>
                <w:strike/>
                <w:sz w:val="20"/>
              </w:rPr>
              <w:t xml:space="preserve">Pursuing</w:t>
            </w:r>
            <w:r>
              <w:t>))</w:t>
            </w:r>
            <w:r>
              <w:rPr>
                <w:rFonts w:ascii="Times New Roman" w:hAnsi="Times New Roman"/>
                <w:sz w:val="20"/>
              </w:rPr>
              <w:t xml:space="preserve">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2016 c 106 s 2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240"/>
        <w:gridCol w:w="440"/>
      </w:tblGrid>
      <w:tr>
        <w:tc>
          <w:tcPr>
            <w:gridSpan w:val="5"/>
            <w:tcW w:w="4860" w:type="dxa"/>
            <w:vAlign w:val="bottom"/>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5"/>
            <w:tcW w:w="4860" w:type="dxa"/>
            <w:vAlign w:val="top"/>
          </w:tcPr>
          <w:p>
            <w:pPr>
              <w:tabs>
                <w:tab w:val="right" w:leader="dot" w:pos="4860"/>
              </w:tabs>
              <w:spacing w:before="0" w:after="0" w:line="408" w:lineRule="exact"/>
              <w:ind w:left="0" w:right="0" w:firstLine="0"/>
              <w:jc w:val="left"/>
            </w:pPr>
            <w:r>
              <w:tab/>
            </w:r>
          </w:p>
        </w:tc>
      </w:tr>
      <w:tr>
        <w:tc>
          <w:tcPr>
            <w:gridSpan w:val="2"/>
            <w:tcW w:w="880" w:type="dxa"/>
            <w:vAlign w:val="top"/>
          </w:tcPr>
          <w:p>
            <w:pPr>
              <w:spacing w:before="0" w:after="0" w:line="408" w:lineRule="exact"/>
              <w:ind w:left="0" w:right="0" w:firstLine="0"/>
              <w:jc w:val="left"/>
            </w:pPr>
          </w:p>
        </w:tc>
        <w:tc>
          <w:tcPr>
            <w:gridSpan w:val="3"/>
            <w:tcW w:w="3980" w:type="dxa"/>
            <w:vAlign w:val="top"/>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1 (9A.48.020)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2 (9A.48.030)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1 (9A.48.040)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2 (9A.48.050)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1 (9A.48.070)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2 (9A.48.080)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3 (9A.48.090)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440" w:type="dxa"/>
            <w:vAlign w:val="bottom"/>
          </w:tcPr>
          <w:p>
            <w:pPr>
              <w:spacing w:before="0" w:after="12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1 (9A.36.011)</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2 (9A.36.021)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3 (9A.36.031)</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4 (9A.36.041)</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Drive-By Shooting (9A.36.045)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Endangerment (9A.36.050)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Suicide Attempt (9A.36.060)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Coercion (9A.36.070)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Custodial Assault (9A.36.100)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Burglary and Trespass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1 (9A.52.020)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Residential Burglary (9A.52.025)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2 (9A.52.030)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Tools (Possession of) (9A.52.060)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1 (9A.52.070)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2 (9A.52.080)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Mineral Trespass (78.44.330)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1 (9A.52.095)</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2 (9A.52.100)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Drugs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Illegally Obtaining Legend Drug (69.41.020)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Legend Drug (69.41.030(2)(b))</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Marihuana &amp;lt;40 grams (69.50.4014)</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Unlawful Inhalation (9.47A.020)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Firearms and Weapons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Firearm (9A.56.300)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Firearm (9A.56.310)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Firearms by Minor (&amp;lt;18) (9.41.040(2)(a) (iv))</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Dangerous Weapon (9.41.250)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Homicide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1 (9A.32.030)</w:t>
            </w:r>
          </w:p>
        </w:tc>
        <w:tc>
          <w:tcPr>
            <w:tcW w:w="440" w:type="dxa"/>
            <w:vAlign w:val="bottom"/>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2 (9A.32.050)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1 (9A.32.060)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2 (9A.32.070)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Homicide (46.61.520)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Kidnapping</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1 (9A.40.020)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2 (9A.40.030)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Unlawful Imprisonment (9A.40.040)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Obstructing Governmental Operation</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Resisting Arrest (9A.76.040)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1 (9A.76.140)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2 (9A.76.150)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3 (9A.76.160)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Intimidating a Public Servant (9A.76.180)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 Witness (9A.72.110)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Public Disturbance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Mischief with Weapon (9A.84.010(2)(b))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Failure to Disperse (9A.84.020)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Disorderly Conduct (9A.84.030)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Sex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1 (9A.44.040)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2 (9A.44.050)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3 (9A.44.060)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1 (9A.44.073)</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2 (9A.44.076)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1 (9A.64.020(1))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2 (9A.64.020(2))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&amp;lt;14)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1 (9A.88.070)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2 (9A.88.080)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 &amp; A (Prostitution) (9A.88.030)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Liberties (9A.44.100)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1 (9A.44.083)</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2 (9A.44.086)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Theft, Robbery, Extortion, and Forgery</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1 (9A.56.030)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2 (9A.56.040)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3 (9A.56.050)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Forgery (9A.60.020)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1 (9A.56.200)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2 (9A.56.210)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1 (9A.56.120)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2 (9A.56.130)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1 (9.35.020(2))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2 (9.35.020(3))</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a Stolen Vehicle (9A.56.068)</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1 (9A.56.150)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2 (9A.56.160)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3 (9A.56.170)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a Motor Vehicle (9A.56.065)</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Motor Vehicle Related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Without a License (46.20.005)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Death (46.52.020(4)(a))</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Injury (46.52.020(4)(b))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Run-Attended (46.52.020(5))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Run-Unattended (46.52.010)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Assault (46.61.522)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Attempting to Elude </w:t>
            </w:r>
            <w:r>
              <w:t>((</w:t>
            </w:r>
            <w:r>
              <w:rPr>
                <w:rFonts w:ascii="Times New Roman" w:hAnsi="Times New Roman"/>
                <w:strike/>
                <w:sz w:val="20"/>
              </w:rPr>
              <w:t xml:space="preserve">Pursuing</w:t>
            </w:r>
            <w:r>
              <w:t>))</w:t>
            </w:r>
            <w:r>
              <w:rPr>
                <w:rFonts w:ascii="Times New Roman" w:hAnsi="Times New Roman"/>
                <w:sz w:val="20"/>
              </w:rPr>
              <w:t xml:space="preserve"> </w:t>
            </w:r>
            <w:r>
              <w:rPr>
                <w:rFonts w:ascii="Times New Roman" w:hAnsi="Times New Roman"/>
                <w:sz w:val="20"/>
                <w:u w:val="single"/>
              </w:rPr>
              <w:t xml:space="preserve">a</w:t>
            </w:r>
            <w:r>
              <w:rPr>
                <w:rFonts w:ascii="Times New Roman" w:hAnsi="Times New Roman"/>
                <w:sz w:val="20"/>
              </w:rPr>
              <w:t xml:space="preserve"> Police Vehicle (46.61.024)</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Driving (46.61.500)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Other</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Animal Cruelty 1 (16.52.205)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Bomb Threat (9.61.160)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 (9A.76.110)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 (9A.76.120)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3 (9A.76.130)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V</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440" w:type="dxa"/>
            <w:vAlign w:val="bottom"/>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- 4 weeks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576"/>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p>
        </w:tc>
        <w:tc>
          <w:tcPr>
            <w:gridSpan w:val="5"/>
            <w:tcW w:w="7460" w:type="dxa"/>
            <w:vAlign w:val="top"/>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p>
            <w:pPr>
              <w:spacing w:before="0" w:after="0" w:line="408" w:lineRule="exact"/>
              <w:ind w:left="0" w:right="0" w:firstLine="0"/>
              <w:jc w:val="center"/>
            </w:pPr>
            <w:r>
              <w:rPr>
                <w:rFonts w:ascii="Times New Roman" w:hAnsi="Times New Roman"/>
                <w:sz w:val="16"/>
              </w:rPr>
              <w:t xml:space="preserve">Except 30-40 weeks</w:t>
            </w:r>
          </w:p>
          <w:p>
            <w:pPr>
              <w:spacing w:before="0" w:after="0" w:line="408" w:lineRule="exact"/>
              <w:ind w:left="0" w:right="0" w:firstLine="0"/>
              <w:jc w:val="center"/>
            </w:pPr>
            <w:r>
              <w:rPr>
                <w:rFonts w:ascii="Times New Roman" w:hAnsi="Times New Roman"/>
                <w:sz w:val="16"/>
              </w:rPr>
              <w:t xml:space="preserve">for 15 to 17 year olds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Pr>
          <w:p>
            <w:pPr>
              <w:spacing w:before="0" w:after="0" w:line="408" w:lineRule="exact"/>
              <w:ind w:left="0" w:right="0" w:firstLine="0"/>
              <w:jc w:val="left"/>
            </w:pPr>
            <w:r>
              <w:rPr>
                <w:rFonts w:ascii="Times New Roman" w:hAnsi="Times New Roman"/>
                <w:sz w:val="20"/>
              </w:rPr>
              <w:t xml:space="preserve">CURRENT</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OFFENSE</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Pr>
          <w:p>
            <w:pPr>
              <w:spacing w:before="0" w:after="0" w:line="408" w:lineRule="exact"/>
              <w:ind w:left="0" w:right="0" w:firstLine="0"/>
              <w:jc w:val="left"/>
            </w:pPr>
          </w:p>
        </w:tc>
        <w:tc>
          <w:tcPr>
            <w:gridSpan w:val="4"/>
            <w:tcW w:w="5980" w:type="dxa"/>
            <w:vAlign w:val="top"/>
          </w:tcPr>
          <w:p>
            <w:pPr>
              <w:spacing w:before="120" w:after="0" w:line="408" w:lineRule="exact"/>
              <w:ind w:left="0" w:right="0" w:firstLine="0"/>
              <w:jc w:val="center"/>
            </w:pPr>
          </w:p>
        </w:tc>
        <w:tc>
          <w:tcPr>
            <w:tcW w:w="1480" w:type="dxa"/>
            <w:vAlign w:val="top"/>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B</w:t>
      </w:r>
    </w:p>
    <w:p>
      <w:pPr>
        <w:spacing w:before="0" w:after="0" w:line="408" w:lineRule="exact"/>
        <w:ind w:left="0" w:right="0" w:firstLine="576"/>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 is:</w:t>
      </w:r>
    </w:p>
    <w:p>
      <w:pPr>
        <w:spacing w:before="0" w:after="0" w:line="408" w:lineRule="exact"/>
        <w:ind w:left="0" w:right="0" w:firstLine="576"/>
        <w:jc w:val="left"/>
      </w:pPr>
      <w:r>
        <w:rPr/>
        <w:t xml:space="preserve">(a) Adjudicated of an A+ offense;</w:t>
      </w:r>
    </w:p>
    <w:p>
      <w:pPr>
        <w:spacing w:before="0" w:after="0" w:line="408" w:lineRule="exact"/>
        <w:ind w:left="0" w:right="0" w:firstLine="576"/>
        <w:jc w:val="left"/>
      </w:pPr>
      <w:r>
        <w:rPr/>
        <w:t xml:space="preserve">(b)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 or</w:t>
      </w:r>
    </w:p>
    <w:p>
      <w:pPr>
        <w:spacing w:before="0" w:after="0" w:line="408" w:lineRule="exact"/>
        <w:ind w:left="0" w:right="0" w:firstLine="576"/>
        <w:jc w:val="left"/>
      </w:pPr>
      <w:r>
        <w:rPr/>
        <w:t xml:space="preserve">(iii) Assault in the second degree (RCW 9A.36.021), extortion in the first degree (RCW 9A.56.120), kidnapping in the second degree (RCW 9A.40.030), robbery in the second degree (RCW 9A.56.210), residential burglary (RCW 9A.52.025), burglary in the second degree (RCW 9A.52.030), drive-by shooting (RCW 9A.36.045), vehicular homicide (RCW 46.61.520), hit and run death (RCW 46.52.020(4)(a)), intimidating a witness (RCW 9A.72.110), violation of the uniform controlled substances act (RCW 69.50.401 (2)(a) and (b)), or manslaughter 2 (RCW 9A.32.070),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Ordered to serve a disposition for a firearm violation under RCW 13.40.193; or</w:t>
      </w:r>
    </w:p>
    <w:p>
      <w:pPr>
        <w:spacing w:before="0" w:after="0" w:line="408" w:lineRule="exact"/>
        <w:ind w:left="0" w:right="0" w:firstLine="576"/>
        <w:jc w:val="left"/>
      </w:pPr>
      <w:r>
        <w:rPr/>
        <w:t xml:space="preserve">(d) Adjudicated of a sex offense as defined in RCW 9.94A.030.</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C</w:t>
      </w:r>
    </w:p>
    <w:p>
      <w:pPr>
        <w:spacing w:before="0" w:after="0" w:line="408" w:lineRule="exact"/>
        <w:ind w:left="0" w:right="0" w:firstLine="576"/>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an A- or B+ offense, the court may impose a disposition under RCW 13.40.160(4) and 13.40.165.</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D</w:t>
      </w:r>
    </w:p>
    <w:p>
      <w:pPr>
        <w:spacing w:before="0" w:after="0" w:line="408" w:lineRule="exact"/>
        <w:ind w:left="0" w:right="0" w:firstLine="576"/>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2015 c 149 s 1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ten days. Upon the second conviction, the person shall be punished by imprisonment for not less than ninety days. Upon the third or subsequent conviction, the person shall be punished by imprisonment for not less than one hundred eighty days. If the person is also convicted of the offense defined in RCW 46.61.502 or 46.61.504, when both convictions arise from the same event, the minimum sentence of confinement shall be not less than ninety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w:t>
      </w:r>
      <w:r>
        <w:t>((</w:t>
      </w:r>
      <w:r>
        <w:rPr>
          <w:strike/>
        </w:rPr>
        <w:t xml:space="preserve">pursuing</w:t>
      </w:r>
      <w:r>
        <w:t>))</w:t>
      </w:r>
      <w:r>
        <w:rPr/>
        <w:t xml:space="preserve"> </w:t>
      </w:r>
      <w:r>
        <w:rPr>
          <w:u w:val="single"/>
        </w:rPr>
        <w:t xml:space="preserve">a</w:t>
      </w:r>
      <w:r>
        <w:rPr/>
        <w:t xml:space="preserve"> police vehicle</w:t>
      </w:r>
      <w:r>
        <w:t>((</w:t>
      </w:r>
      <w:r>
        <w:rPr>
          <w:strike/>
        </w:rPr>
        <w:t xml:space="preserve">s</w:t>
      </w:r>
      <w:r>
        <w:t>))</w:t>
      </w:r>
      <w:r>
        <w:rPr/>
        <w:t xml:space="preserve">;</w:t>
      </w:r>
    </w:p>
    <w:p>
      <w:pPr>
        <w:spacing w:before="0" w:after="0" w:line="408" w:lineRule="exact"/>
        <w:ind w:left="0" w:right="0" w:firstLine="576"/>
        <w:jc w:val="left"/>
      </w:pPr>
      <w:r>
        <w:rPr/>
        <w:t xml:space="preserve">(viii) A conviction of RCW 46.61.212(4),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An administrative action taken by the department under chapter 46.20 RCW;</w:t>
      </w:r>
    </w:p>
    <w:p>
      <w:pPr>
        <w:spacing w:before="0" w:after="0" w:line="408" w:lineRule="exact"/>
        <w:ind w:left="0" w:right="0" w:firstLine="576"/>
        <w:jc w:val="left"/>
      </w:pPr>
      <w:r>
        <w:rPr/>
        <w:t xml:space="preserve">(xix)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rPr/>
        <w:t xml:space="preserve">(xx)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 (i) the person must furnish proof of satisfactory progress in a required alcoholism or drug treatment program, (ii) the person must furnish proof of financial responsibility for the future as provided by chapter 46.29 RCW, (iii) the person has failed to comply with the provisions of chapter 46.29 RCW relating to uninsured accidents, (iv) the person has failed to respond to a notice of traffic infraction, failed to appear at a requested hearing, violated a written promise to appear in court, or has failed to comply with the terms of a notice of traffic infraction or citation, as provided in RCW 46.20.289, (v) the person has committed an offense in another state that, if committed in this state, would not be grounds for the suspension or revocation of the person's driver's license, (vi) the person has been suspended or revoked by reason of one or more of the items listed in (b) of this subsection, but was eligible to reinstate his or her driver's license or driving privilege at the time of the violation, (vii) the person has received traffic citations or notices of traffic infraction that have resulted in a suspension under RCW 46.20.267 relating to intermediate drivers' licenses, or (viii) the person has been certified by the department of social and health services as a person who is not in compliance with a child support order as provided in RCW 74.20A.320, or any combination of (c)(i) through (viii) of this subsection, is guilty of driving while license suspended or revoked in the third degree, a misdemeanor. 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of any person or upon receiving an order by any juvenile court or any duly authorized court officer of the conviction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if the conviction was under subsection (1)(c) of this section. If the conviction was under subsection (1)(a) or (b) of this section and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020</w:t>
      </w:r>
      <w:r>
        <w:rPr/>
        <w:t xml:space="preserve"> and 2016 c 213 s 4 are each amended to read as follows:</w:t>
      </w:r>
    </w:p>
    <w:p>
      <w:pPr>
        <w:spacing w:before="0" w:after="0" w:line="408" w:lineRule="exact"/>
        <w:ind w:left="0" w:right="0" w:firstLine="576"/>
        <w:jc w:val="left"/>
      </w:pPr>
      <w:r>
        <w:rPr/>
        <w:t xml:space="preserve">Failure to perform any act required or the performance of any act prohibited by this title or an equivalent administrative regulation or local law, ordinance, regulation, or resolution relating to traffic including parking, standing, stopping, and pedestrian offenses, is designated as a traffic infraction and may not be classified as a criminal offense, except for an offense contained in the following provisions of this title or a violation of an equivalent administrative regulation or local law, ordinance, regulation, or resolution:</w:t>
      </w:r>
    </w:p>
    <w:p>
      <w:pPr>
        <w:spacing w:before="0" w:after="0" w:line="408" w:lineRule="exact"/>
        <w:ind w:left="0" w:right="0" w:firstLine="576"/>
        <w:jc w:val="left"/>
      </w:pPr>
      <w:r>
        <w:rPr/>
        <w:t xml:space="preserve">(1) RCW 46.09.457(1)(b)(i) relating to a false statement regarding the inspection of and installation of equipment on wheeled all-terrain vehicles;</w:t>
      </w:r>
    </w:p>
    <w:p>
      <w:pPr>
        <w:spacing w:before="0" w:after="0" w:line="408" w:lineRule="exact"/>
        <w:ind w:left="0" w:right="0" w:firstLine="576"/>
        <w:jc w:val="left"/>
      </w:pPr>
      <w:r>
        <w:rPr/>
        <w:t xml:space="preserve">(2) RCW 46.09.470(2) relating to the operation of a nonhighway vehicle while under the influence of intoxicating liquor or a controlled substance;</w:t>
      </w:r>
    </w:p>
    <w:p>
      <w:pPr>
        <w:spacing w:before="0" w:after="0" w:line="408" w:lineRule="exact"/>
        <w:ind w:left="0" w:right="0" w:firstLine="576"/>
        <w:jc w:val="left"/>
      </w:pPr>
      <w:r>
        <w:rPr/>
        <w:t xml:space="preserve">(3) RCW 46.09.480 relating to operation of nonhighway vehicles;</w:t>
      </w:r>
    </w:p>
    <w:p>
      <w:pPr>
        <w:spacing w:before="0" w:after="0" w:line="408" w:lineRule="exact"/>
        <w:ind w:left="0" w:right="0" w:firstLine="576"/>
        <w:jc w:val="left"/>
      </w:pPr>
      <w:r>
        <w:rPr/>
        <w:t xml:space="preserve">(4) RCW 46.10.490(2) relating to the operation of a snowmobile while under the influence of intoxicating liquor or narcotics or habit-forming drugs or in a manner endangering the person of another;</w:t>
      </w:r>
    </w:p>
    <w:p>
      <w:pPr>
        <w:spacing w:before="0" w:after="0" w:line="408" w:lineRule="exact"/>
        <w:ind w:left="0" w:right="0" w:firstLine="576"/>
        <w:jc w:val="left"/>
      </w:pPr>
      <w:r>
        <w:rPr/>
        <w:t xml:space="preserve">(5) RCW 46.10.495 relating to the operation of snowmobiles;</w:t>
      </w:r>
    </w:p>
    <w:p>
      <w:pPr>
        <w:spacing w:before="0" w:after="0" w:line="408" w:lineRule="exact"/>
        <w:ind w:left="0" w:right="0" w:firstLine="576"/>
        <w:jc w:val="left"/>
      </w:pPr>
      <w:r>
        <w:rPr/>
        <w:t xml:space="preserve">(6) Chapter 46.12 RCW relating to certificates of title, registration certificates, and markings indicating that a vehicle has been destroyed or declared a total loss;</w:t>
      </w:r>
    </w:p>
    <w:p>
      <w:pPr>
        <w:spacing w:before="0" w:after="0" w:line="408" w:lineRule="exact"/>
        <w:ind w:left="0" w:right="0" w:firstLine="576"/>
        <w:jc w:val="left"/>
      </w:pPr>
      <w:r>
        <w:rPr/>
        <w:t xml:space="preserve">(7) RCW 46.16A.030 and 46.16A.050(3) relating to the nonpayment of taxes and fees by failure to register a vehicle and falsifying residency when registering a motor vehicle;</w:t>
      </w:r>
    </w:p>
    <w:p>
      <w:pPr>
        <w:spacing w:before="0" w:after="0" w:line="408" w:lineRule="exact"/>
        <w:ind w:left="0" w:right="0" w:firstLine="576"/>
        <w:jc w:val="left"/>
      </w:pPr>
      <w:r>
        <w:rPr/>
        <w:t xml:space="preserve">(8) RCW 46.16A.520 relating to permitting unauthorized persons to drive;</w:t>
      </w:r>
    </w:p>
    <w:p>
      <w:pPr>
        <w:spacing w:before="0" w:after="0" w:line="408" w:lineRule="exact"/>
        <w:ind w:left="0" w:right="0" w:firstLine="576"/>
        <w:jc w:val="left"/>
      </w:pPr>
      <w:r>
        <w:rPr/>
        <w:t xml:space="preserve">(9) RCW 46.16A.320 relating to vehicle trip permits;</w:t>
      </w:r>
    </w:p>
    <w:p>
      <w:pPr>
        <w:spacing w:before="0" w:after="0" w:line="408" w:lineRule="exact"/>
        <w:ind w:left="0" w:right="0" w:firstLine="576"/>
        <w:jc w:val="left"/>
      </w:pPr>
      <w:r>
        <w:rPr/>
        <w:t xml:space="preserve">(10) RCW 46.19.050(1) relating to knowingly providing false information in conjunction with an application for a special placard or license plate for disabled persons' parking;</w:t>
      </w:r>
    </w:p>
    <w:p>
      <w:pPr>
        <w:spacing w:before="0" w:after="0" w:line="408" w:lineRule="exact"/>
        <w:ind w:left="0" w:right="0" w:firstLine="576"/>
        <w:jc w:val="left"/>
      </w:pPr>
      <w:r>
        <w:rPr/>
        <w:t xml:space="preserve">(11) RCW 46.19.050(8) relating to illegally obtaining a parking placard, special license plate, special year tab, or identification card;</w:t>
      </w:r>
    </w:p>
    <w:p>
      <w:pPr>
        <w:spacing w:before="0" w:after="0" w:line="408" w:lineRule="exact"/>
        <w:ind w:left="0" w:right="0" w:firstLine="576"/>
        <w:jc w:val="left"/>
      </w:pPr>
      <w:r>
        <w:rPr/>
        <w:t xml:space="preserve">(12) RCW 46.19.050(9) relating to sale of a parking placard, special license plate, special year tab, or identification card;</w:t>
      </w:r>
    </w:p>
    <w:p>
      <w:pPr>
        <w:spacing w:before="0" w:after="0" w:line="408" w:lineRule="exact"/>
        <w:ind w:left="0" w:right="0" w:firstLine="576"/>
        <w:jc w:val="left"/>
      </w:pPr>
      <w:r>
        <w:rPr/>
        <w:t xml:space="preserve">(13) RCW 46.20.005 relating to driving without a valid driver's license;</w:t>
      </w:r>
    </w:p>
    <w:p>
      <w:pPr>
        <w:spacing w:before="0" w:after="0" w:line="408" w:lineRule="exact"/>
        <w:ind w:left="0" w:right="0" w:firstLine="576"/>
        <w:jc w:val="left"/>
      </w:pPr>
      <w:r>
        <w:rPr/>
        <w:t xml:space="preserve">(14) RCW 46.20.091 relating to false statements regarding a driver's license or instruction permit;</w:t>
      </w:r>
    </w:p>
    <w:p>
      <w:pPr>
        <w:spacing w:before="0" w:after="0" w:line="408" w:lineRule="exact"/>
        <w:ind w:left="0" w:right="0" w:firstLine="576"/>
        <w:jc w:val="left"/>
      </w:pPr>
      <w:r>
        <w:rPr/>
        <w:t xml:space="preserve">(15) RCW 46.20.0921 relating to the unlawful possession and use of a driver's license;</w:t>
      </w:r>
    </w:p>
    <w:p>
      <w:pPr>
        <w:spacing w:before="0" w:after="0" w:line="408" w:lineRule="exact"/>
        <w:ind w:left="0" w:right="0" w:firstLine="576"/>
        <w:jc w:val="left"/>
      </w:pPr>
      <w:r>
        <w:rPr/>
        <w:t xml:space="preserve">(16) RCW 46.20.342 relating to driving with a suspended or revoked license or status;</w:t>
      </w:r>
    </w:p>
    <w:p>
      <w:pPr>
        <w:spacing w:before="0" w:after="0" w:line="408" w:lineRule="exact"/>
        <w:ind w:left="0" w:right="0" w:firstLine="576"/>
        <w:jc w:val="left"/>
      </w:pPr>
      <w:r>
        <w:rPr/>
        <w:t xml:space="preserve">(17) RCW 46.20.345 relating to the operation of a motor vehicle with a suspended or revoked license;</w:t>
      </w:r>
    </w:p>
    <w:p>
      <w:pPr>
        <w:spacing w:before="0" w:after="0" w:line="408" w:lineRule="exact"/>
        <w:ind w:left="0" w:right="0" w:firstLine="576"/>
        <w:jc w:val="left"/>
      </w:pPr>
      <w:r>
        <w:rPr/>
        <w:t xml:space="preserve">(18) RCW 46.20.410 relating to the violation of restrictions of an occupational driver's license, temporary restricted driver's license, or ignition interlock driver's license;</w:t>
      </w:r>
    </w:p>
    <w:p>
      <w:pPr>
        <w:spacing w:before="0" w:after="0" w:line="408" w:lineRule="exact"/>
        <w:ind w:left="0" w:right="0" w:firstLine="576"/>
        <w:jc w:val="left"/>
      </w:pPr>
      <w:r>
        <w:rPr/>
        <w:t xml:space="preserve">(19) RCW 46.20.740 relating to operation of a motor vehicle without an ignition interlock device in violation of a license notation that the device is required;</w:t>
      </w:r>
    </w:p>
    <w:p>
      <w:pPr>
        <w:spacing w:before="0" w:after="0" w:line="408" w:lineRule="exact"/>
        <w:ind w:left="0" w:right="0" w:firstLine="576"/>
        <w:jc w:val="left"/>
      </w:pPr>
      <w:r>
        <w:rPr/>
        <w:t xml:space="preserve">(20) RCW 46.20.750 relating to circumventing an ignition interlock device;</w:t>
      </w:r>
    </w:p>
    <w:p>
      <w:pPr>
        <w:spacing w:before="0" w:after="0" w:line="408" w:lineRule="exact"/>
        <w:ind w:left="0" w:right="0" w:firstLine="576"/>
        <w:jc w:val="left"/>
      </w:pPr>
      <w:r>
        <w:rPr/>
        <w:t xml:space="preserve">(21) RCW 46.25.170 relating to commercial driver's licenses;</w:t>
      </w:r>
    </w:p>
    <w:p>
      <w:pPr>
        <w:spacing w:before="0" w:after="0" w:line="408" w:lineRule="exact"/>
        <w:ind w:left="0" w:right="0" w:firstLine="576"/>
        <w:jc w:val="left"/>
      </w:pPr>
      <w:r>
        <w:rPr/>
        <w:t xml:space="preserve">(22) Chapter 46.29 RCW relating to financial responsibility;</w:t>
      </w:r>
    </w:p>
    <w:p>
      <w:pPr>
        <w:spacing w:before="0" w:after="0" w:line="408" w:lineRule="exact"/>
        <w:ind w:left="0" w:right="0" w:firstLine="576"/>
        <w:jc w:val="left"/>
      </w:pPr>
      <w:r>
        <w:rPr/>
        <w:t xml:space="preserve">(23) RCW 46.30.040 relating to providing false evidence of financial responsibility;</w:t>
      </w:r>
    </w:p>
    <w:p>
      <w:pPr>
        <w:spacing w:before="0" w:after="0" w:line="408" w:lineRule="exact"/>
        <w:ind w:left="0" w:right="0" w:firstLine="576"/>
        <w:jc w:val="left"/>
      </w:pPr>
      <w:r>
        <w:rPr/>
        <w:t xml:space="preserve">(24) RCW 46.35.030 relating to recording device information;</w:t>
      </w:r>
    </w:p>
    <w:p>
      <w:pPr>
        <w:spacing w:before="0" w:after="0" w:line="408" w:lineRule="exact"/>
        <w:ind w:left="0" w:right="0" w:firstLine="576"/>
        <w:jc w:val="left"/>
      </w:pPr>
      <w:r>
        <w:rPr/>
        <w:t xml:space="preserve">(25) RCW 46.37.435 relating to wrongful installation of sunscreening material;</w:t>
      </w:r>
    </w:p>
    <w:p>
      <w:pPr>
        <w:spacing w:before="0" w:after="0" w:line="408" w:lineRule="exact"/>
        <w:ind w:left="0" w:right="0" w:firstLine="576"/>
        <w:jc w:val="left"/>
      </w:pPr>
      <w:r>
        <w:rPr/>
        <w:t xml:space="preserve">(26) RCW 46.37.650 relating to the manufacture, importation, sale, distribution, or installation of a counterfeit air bag, nonfunctional air bag, or previously deployed or damaged air bag;</w:t>
      </w:r>
    </w:p>
    <w:p>
      <w:pPr>
        <w:spacing w:before="0" w:after="0" w:line="408" w:lineRule="exact"/>
        <w:ind w:left="0" w:right="0" w:firstLine="576"/>
        <w:jc w:val="left"/>
      </w:pPr>
      <w:r>
        <w:rPr/>
        <w:t xml:space="preserve">(27) RCW 46.37.660 relating to the sale or installation of a device that causes a vehicle's diagnostic system to inaccurately indicate that the vehicle has a functional air bag when a counterfeit air bag, nonfunctional air bag, or no air bag is installed;</w:t>
      </w:r>
    </w:p>
    <w:p>
      <w:pPr>
        <w:spacing w:before="0" w:after="0" w:line="408" w:lineRule="exact"/>
        <w:ind w:left="0" w:right="0" w:firstLine="576"/>
        <w:jc w:val="left"/>
      </w:pPr>
      <w:r>
        <w:rPr/>
        <w:t xml:space="preserve">(28) RCW 46.37.671 through 46.37.675 relating to signal preemption devices;</w:t>
      </w:r>
    </w:p>
    <w:p>
      <w:pPr>
        <w:spacing w:before="0" w:after="0" w:line="408" w:lineRule="exact"/>
        <w:ind w:left="0" w:right="0" w:firstLine="576"/>
        <w:jc w:val="left"/>
      </w:pPr>
      <w:r>
        <w:rPr/>
        <w:t xml:space="preserve">(29) RCW 46.37.685 relating to switching or flipping license plates, utilizing technology to flip or change the appearance of a license plate, selling a license plate flipping device or technology used to change the appearance of a license plate, or falsifying a vehicle registration;</w:t>
      </w:r>
    </w:p>
    <w:p>
      <w:pPr>
        <w:spacing w:before="0" w:after="0" w:line="408" w:lineRule="exact"/>
        <w:ind w:left="0" w:right="0" w:firstLine="576"/>
        <w:jc w:val="left"/>
      </w:pPr>
      <w:r>
        <w:rPr/>
        <w:t xml:space="preserve">(30) RCW 46.44.180 relating to operation of mobile home pilot vehicles;</w:t>
      </w:r>
    </w:p>
    <w:p>
      <w:pPr>
        <w:spacing w:before="0" w:after="0" w:line="408" w:lineRule="exact"/>
        <w:ind w:left="0" w:right="0" w:firstLine="576"/>
        <w:jc w:val="left"/>
      </w:pPr>
      <w:r>
        <w:rPr/>
        <w:t xml:space="preserve">(31) RCW 46.48.175 relating to the transportation of dangerous articles;</w:t>
      </w:r>
    </w:p>
    <w:p>
      <w:pPr>
        <w:spacing w:before="0" w:after="0" w:line="408" w:lineRule="exact"/>
        <w:ind w:left="0" w:right="0" w:firstLine="576"/>
        <w:jc w:val="left"/>
      </w:pPr>
      <w:r>
        <w:rPr/>
        <w:t xml:space="preserve">(32) RCW 46.52.010 relating to duty on striking an unattended car or other property;</w:t>
      </w:r>
    </w:p>
    <w:p>
      <w:pPr>
        <w:spacing w:before="0" w:after="0" w:line="408" w:lineRule="exact"/>
        <w:ind w:left="0" w:right="0" w:firstLine="576"/>
        <w:jc w:val="left"/>
      </w:pPr>
      <w:r>
        <w:rPr/>
        <w:t xml:space="preserve">(33) RCW 46.52.020 relating to duty in case of injury to or death of a person or damage to an attended vehicle;</w:t>
      </w:r>
    </w:p>
    <w:p>
      <w:pPr>
        <w:spacing w:before="0" w:after="0" w:line="408" w:lineRule="exact"/>
        <w:ind w:left="0" w:right="0" w:firstLine="576"/>
        <w:jc w:val="left"/>
      </w:pPr>
      <w:r>
        <w:rPr/>
        <w:t xml:space="preserve">(34) RCW 46.52.090 relating to reports by repairers, storage persons, and appraisers;</w:t>
      </w:r>
    </w:p>
    <w:p>
      <w:pPr>
        <w:spacing w:before="0" w:after="0" w:line="408" w:lineRule="exact"/>
        <w:ind w:left="0" w:right="0" w:firstLine="576"/>
        <w:jc w:val="left"/>
      </w:pPr>
      <w:r>
        <w:rPr/>
        <w:t xml:space="preserve">(35) RCW 46.52.130 relating to confidentiality of the driving record to be furnished to an insurance company, an employer, and an alcohol/drug assessment or treatment agency;</w:t>
      </w:r>
    </w:p>
    <w:p>
      <w:pPr>
        <w:spacing w:before="0" w:after="0" w:line="408" w:lineRule="exact"/>
        <w:ind w:left="0" w:right="0" w:firstLine="576"/>
        <w:jc w:val="left"/>
      </w:pPr>
      <w:r>
        <w:rPr/>
        <w:t xml:space="preserve">(36) RCW 46.55.020 relating to engaging in the activities of a registered tow truck operator without a registration certificate;</w:t>
      </w:r>
    </w:p>
    <w:p>
      <w:pPr>
        <w:spacing w:before="0" w:after="0" w:line="408" w:lineRule="exact"/>
        <w:ind w:left="0" w:right="0" w:firstLine="576"/>
        <w:jc w:val="left"/>
      </w:pPr>
      <w:r>
        <w:rPr/>
        <w:t xml:space="preserve">(37) RCW 46.55.035 relating to prohibited practices by tow truck operators;</w:t>
      </w:r>
    </w:p>
    <w:p>
      <w:pPr>
        <w:spacing w:before="0" w:after="0" w:line="408" w:lineRule="exact"/>
        <w:ind w:left="0" w:right="0" w:firstLine="576"/>
        <w:jc w:val="left"/>
      </w:pPr>
      <w:r>
        <w:rPr/>
        <w:t xml:space="preserve">(38) RCW 46.55.300 relating to vehicle immobilization;</w:t>
      </w:r>
    </w:p>
    <w:p>
      <w:pPr>
        <w:spacing w:before="0" w:after="0" w:line="408" w:lineRule="exact"/>
        <w:ind w:left="0" w:right="0" w:firstLine="576"/>
        <w:jc w:val="left"/>
      </w:pPr>
      <w:r>
        <w:rPr/>
        <w:t xml:space="preserve">(39) RCW 46.61.015 relating to obedience to police officers, flaggers, or firefighters;</w:t>
      </w:r>
    </w:p>
    <w:p>
      <w:pPr>
        <w:spacing w:before="0" w:after="0" w:line="408" w:lineRule="exact"/>
        <w:ind w:left="0" w:right="0" w:firstLine="576"/>
        <w:jc w:val="left"/>
      </w:pPr>
      <w:r>
        <w:rPr/>
        <w:t xml:space="preserve">(40) RCW 46.61.020 relating to refusal to give information to or cooperate with an officer;</w:t>
      </w:r>
    </w:p>
    <w:p>
      <w:pPr>
        <w:spacing w:before="0" w:after="0" w:line="408" w:lineRule="exact"/>
        <w:ind w:left="0" w:right="0" w:firstLine="576"/>
        <w:jc w:val="left"/>
      </w:pPr>
      <w:r>
        <w:rPr/>
        <w:t xml:space="preserve">(41) RCW 46.61.022 relating to failure to stop and give identification to an officer;</w:t>
      </w:r>
    </w:p>
    <w:p>
      <w:pPr>
        <w:spacing w:before="0" w:after="0" w:line="408" w:lineRule="exact"/>
        <w:ind w:left="0" w:right="0" w:firstLine="576"/>
        <w:jc w:val="left"/>
      </w:pPr>
      <w:r>
        <w:rPr/>
        <w:t xml:space="preserve">(42) RCW 46.61.024 relating to attempting to elude </w:t>
      </w:r>
      <w:r>
        <w:t>((</w:t>
      </w:r>
      <w:r>
        <w:rPr>
          <w:strike/>
        </w:rPr>
        <w:t xml:space="preserve">pursuing</w:t>
      </w:r>
      <w:r>
        <w:t>))</w:t>
      </w:r>
      <w:r>
        <w:rPr/>
        <w:t xml:space="preserve"> </w:t>
      </w:r>
      <w:r>
        <w:rPr>
          <w:u w:val="single"/>
        </w:rPr>
        <w:t xml:space="preserve">a</w:t>
      </w:r>
      <w:r>
        <w:rPr/>
        <w:t xml:space="preserve"> police vehicle</w:t>
      </w:r>
      <w:r>
        <w:t>((</w:t>
      </w:r>
      <w:r>
        <w:rPr>
          <w:strike/>
        </w:rPr>
        <w:t xml:space="preserve">s</w:t>
      </w:r>
      <w:r>
        <w:t>))</w:t>
      </w:r>
      <w:r>
        <w:rPr/>
        <w:t xml:space="preserve">;</w:t>
      </w:r>
    </w:p>
    <w:p>
      <w:pPr>
        <w:spacing w:before="0" w:after="0" w:line="408" w:lineRule="exact"/>
        <w:ind w:left="0" w:right="0" w:firstLine="576"/>
        <w:jc w:val="left"/>
      </w:pPr>
      <w:r>
        <w:rPr/>
        <w:t xml:space="preserve">(43) RCW 46.61.212(4) relating to reckless endangerment of emergency zone workers;</w:t>
      </w:r>
    </w:p>
    <w:p>
      <w:pPr>
        <w:spacing w:before="0" w:after="0" w:line="408" w:lineRule="exact"/>
        <w:ind w:left="0" w:right="0" w:firstLine="576"/>
        <w:jc w:val="left"/>
      </w:pPr>
      <w:r>
        <w:rPr/>
        <w:t xml:space="preserve">(44) RCW 46.61.500 relating to reckless driving;</w:t>
      </w:r>
    </w:p>
    <w:p>
      <w:pPr>
        <w:spacing w:before="0" w:after="0" w:line="408" w:lineRule="exact"/>
        <w:ind w:left="0" w:right="0" w:firstLine="576"/>
        <w:jc w:val="left"/>
      </w:pPr>
      <w:r>
        <w:rPr/>
        <w:t xml:space="preserve">(45) RCW 46.61.502 and 46.61.504 relating to persons under the influence of intoxicating liquor or drugs;</w:t>
      </w:r>
    </w:p>
    <w:p>
      <w:pPr>
        <w:spacing w:before="0" w:after="0" w:line="408" w:lineRule="exact"/>
        <w:ind w:left="0" w:right="0" w:firstLine="576"/>
        <w:jc w:val="left"/>
      </w:pPr>
      <w:r>
        <w:rPr/>
        <w:t xml:space="preserve">(46) RCW 46.61.503 relating to a person under age twenty-one driving a motor vehicle after consuming alcohol;</w:t>
      </w:r>
    </w:p>
    <w:p>
      <w:pPr>
        <w:spacing w:before="0" w:after="0" w:line="408" w:lineRule="exact"/>
        <w:ind w:left="0" w:right="0" w:firstLine="576"/>
        <w:jc w:val="left"/>
      </w:pPr>
      <w:r>
        <w:rPr/>
        <w:t xml:space="preserve">(47) RCW 46.61.520 relating to vehicular homicide by motor vehicle;</w:t>
      </w:r>
    </w:p>
    <w:p>
      <w:pPr>
        <w:spacing w:before="0" w:after="0" w:line="408" w:lineRule="exact"/>
        <w:ind w:left="0" w:right="0" w:firstLine="576"/>
        <w:jc w:val="left"/>
      </w:pPr>
      <w:r>
        <w:rPr/>
        <w:t xml:space="preserve">(48) RCW 46.61.522 relating to vehicular assault;</w:t>
      </w:r>
    </w:p>
    <w:p>
      <w:pPr>
        <w:spacing w:before="0" w:after="0" w:line="408" w:lineRule="exact"/>
        <w:ind w:left="0" w:right="0" w:firstLine="576"/>
        <w:jc w:val="left"/>
      </w:pPr>
      <w:r>
        <w:rPr/>
        <w:t xml:space="preserve">(49) RCW 46.61.5249 relating to first degree negligent driving;</w:t>
      </w:r>
    </w:p>
    <w:p>
      <w:pPr>
        <w:spacing w:before="0" w:after="0" w:line="408" w:lineRule="exact"/>
        <w:ind w:left="0" w:right="0" w:firstLine="576"/>
        <w:jc w:val="left"/>
      </w:pPr>
      <w:r>
        <w:rPr/>
        <w:t xml:space="preserve">(50) RCW 46.61.527(4) relating to reckless endangerment of roadway workers;</w:t>
      </w:r>
    </w:p>
    <w:p>
      <w:pPr>
        <w:spacing w:before="0" w:after="0" w:line="408" w:lineRule="exact"/>
        <w:ind w:left="0" w:right="0" w:firstLine="576"/>
        <w:jc w:val="left"/>
      </w:pPr>
      <w:r>
        <w:rPr/>
        <w:t xml:space="preserve">(51) RCW 46.61.530 relating to racing of vehicles on highways;</w:t>
      </w:r>
    </w:p>
    <w:p>
      <w:pPr>
        <w:spacing w:before="0" w:after="0" w:line="408" w:lineRule="exact"/>
        <w:ind w:left="0" w:right="0" w:firstLine="576"/>
        <w:jc w:val="left"/>
      </w:pPr>
      <w:r>
        <w:rPr/>
        <w:t xml:space="preserve">(52) RCW 46.61.655(7) (a) and (b) relating to failure to secure a load;</w:t>
      </w:r>
    </w:p>
    <w:p>
      <w:pPr>
        <w:spacing w:before="0" w:after="0" w:line="408" w:lineRule="exact"/>
        <w:ind w:left="0" w:right="0" w:firstLine="576"/>
        <w:jc w:val="left"/>
      </w:pPr>
      <w:r>
        <w:rPr/>
        <w:t xml:space="preserve">(53) RCW 46.61.685 relating to leaving children in an unattended vehicle with the motor running;</w:t>
      </w:r>
    </w:p>
    <w:p>
      <w:pPr>
        <w:spacing w:before="0" w:after="0" w:line="408" w:lineRule="exact"/>
        <w:ind w:left="0" w:right="0" w:firstLine="576"/>
        <w:jc w:val="left"/>
      </w:pPr>
      <w:r>
        <w:rPr/>
        <w:t xml:space="preserve">(54) RCW 46.61.740 relating to theft of motor vehicle fuel;</w:t>
      </w:r>
    </w:p>
    <w:p>
      <w:pPr>
        <w:spacing w:before="0" w:after="0" w:line="408" w:lineRule="exact"/>
        <w:ind w:left="0" w:right="0" w:firstLine="576"/>
        <w:jc w:val="left"/>
      </w:pPr>
      <w:r>
        <w:rPr/>
        <w:t xml:space="preserve">(55) RCW 46.64.010 relating to unlawful cancellation of or attempt to cancel a traffic citation;</w:t>
      </w:r>
    </w:p>
    <w:p>
      <w:pPr>
        <w:spacing w:before="0" w:after="0" w:line="408" w:lineRule="exact"/>
        <w:ind w:left="0" w:right="0" w:firstLine="576"/>
        <w:jc w:val="left"/>
      </w:pPr>
      <w:r>
        <w:rPr/>
        <w:t xml:space="preserve">(56) RCW 46.64.048 relating to attempting, aiding, abetting, coercing, and committing crimes;</w:t>
      </w:r>
    </w:p>
    <w:p>
      <w:pPr>
        <w:spacing w:before="0" w:after="0" w:line="408" w:lineRule="exact"/>
        <w:ind w:left="0" w:right="0" w:firstLine="576"/>
        <w:jc w:val="left"/>
      </w:pPr>
      <w:r>
        <w:rPr/>
        <w:t xml:space="preserve">(57) Chapter 46.65 RCW relating to habitual traffic offenders;</w:t>
      </w:r>
    </w:p>
    <w:p>
      <w:pPr>
        <w:spacing w:before="0" w:after="0" w:line="408" w:lineRule="exact"/>
        <w:ind w:left="0" w:right="0" w:firstLine="576"/>
        <w:jc w:val="left"/>
      </w:pPr>
      <w:r>
        <w:rPr/>
        <w:t xml:space="preserve">(58) RCW 46.68.010 relating to false statements made to obtain a refund;</w:t>
      </w:r>
    </w:p>
    <w:p>
      <w:pPr>
        <w:spacing w:before="0" w:after="0" w:line="408" w:lineRule="exact"/>
        <w:ind w:left="0" w:right="0" w:firstLine="576"/>
        <w:jc w:val="left"/>
      </w:pPr>
      <w:r>
        <w:rPr/>
        <w:t xml:space="preserve">(59) Chapter 46.70 RCW relating to unfair motor vehicle business practices, except where that chapter provides for the assessment of monetary penalties of a civil nature;</w:t>
      </w:r>
    </w:p>
    <w:p>
      <w:pPr>
        <w:spacing w:before="0" w:after="0" w:line="408" w:lineRule="exact"/>
        <w:ind w:left="0" w:right="0" w:firstLine="576"/>
        <w:jc w:val="left"/>
      </w:pPr>
      <w:r>
        <w:rPr/>
        <w:t xml:space="preserve">(60) Chapter 46.72 RCW relating to the transportation of passengers in for hire vehicles;</w:t>
      </w:r>
    </w:p>
    <w:p>
      <w:pPr>
        <w:spacing w:before="0" w:after="0" w:line="408" w:lineRule="exact"/>
        <w:ind w:left="0" w:right="0" w:firstLine="576"/>
        <w:jc w:val="left"/>
      </w:pPr>
      <w:r>
        <w:rPr/>
        <w:t xml:space="preserve">(61) RCW 46.72A.060 relating to limousine carrier insurance;</w:t>
      </w:r>
    </w:p>
    <w:p>
      <w:pPr>
        <w:spacing w:before="0" w:after="0" w:line="408" w:lineRule="exact"/>
        <w:ind w:left="0" w:right="0" w:firstLine="576"/>
        <w:jc w:val="left"/>
      </w:pPr>
      <w:r>
        <w:rPr/>
        <w:t xml:space="preserve">(62) RCW 46.72A.070 relating to operation of a limousine without a vehicle certificate;</w:t>
      </w:r>
    </w:p>
    <w:p>
      <w:pPr>
        <w:spacing w:before="0" w:after="0" w:line="408" w:lineRule="exact"/>
        <w:ind w:left="0" w:right="0" w:firstLine="576"/>
        <w:jc w:val="left"/>
      </w:pPr>
      <w:r>
        <w:rPr/>
        <w:t xml:space="preserve">(63) RCW 46.72A.080 relating to false advertising by a limousine carrier;</w:t>
      </w:r>
    </w:p>
    <w:p>
      <w:pPr>
        <w:spacing w:before="0" w:after="0" w:line="408" w:lineRule="exact"/>
        <w:ind w:left="0" w:right="0" w:firstLine="576"/>
        <w:jc w:val="left"/>
      </w:pPr>
      <w:r>
        <w:rPr/>
        <w:t xml:space="preserve">(64) Chapter 46.80 RCW relating to motor vehicle wreckers;</w:t>
      </w:r>
    </w:p>
    <w:p>
      <w:pPr>
        <w:spacing w:before="0" w:after="0" w:line="408" w:lineRule="exact"/>
        <w:ind w:left="0" w:right="0" w:firstLine="576"/>
        <w:jc w:val="left"/>
      </w:pPr>
      <w:r>
        <w:rPr/>
        <w:t xml:space="preserve">(65) Chapter 46.82 RCW relating to driver's training schools;</w:t>
      </w:r>
    </w:p>
    <w:p>
      <w:pPr>
        <w:spacing w:before="0" w:after="0" w:line="408" w:lineRule="exact"/>
        <w:ind w:left="0" w:right="0" w:firstLine="576"/>
        <w:jc w:val="left"/>
      </w:pPr>
      <w:r>
        <w:rPr/>
        <w:t xml:space="preserve">(66) RCW 46.87.260 relating to alteration or forgery of a cab card, letter of authority, or other temporary authority issued under chapter 46.87 RCW;</w:t>
      </w:r>
    </w:p>
    <w:p>
      <w:pPr>
        <w:spacing w:before="0" w:after="0" w:line="408" w:lineRule="exact"/>
        <w:ind w:left="0" w:right="0" w:firstLine="576"/>
        <w:jc w:val="left"/>
      </w:pPr>
      <w:r>
        <w:rPr/>
        <w:t xml:space="preserve">(67) RCW 46.87.290 relating to operation of an unregistered or unlicensed vehicle under chapter 46.87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65</w:t>
      </w:r>
      <w:r>
        <w:rPr/>
        <w:t xml:space="preserve">.</w:t>
      </w:r>
      <w:r>
        <w:t xml:space="preserve">020</w:t>
      </w:r>
      <w:r>
        <w:rPr/>
        <w:t xml:space="preserve"> and 2010 c 8 s 9078 are each amended to read as follows:</w:t>
      </w:r>
    </w:p>
    <w:p>
      <w:pPr>
        <w:spacing w:before="0" w:after="0" w:line="408" w:lineRule="exact"/>
        <w:ind w:left="0" w:right="0" w:firstLine="576"/>
        <w:jc w:val="left"/>
      </w:pPr>
      <w:r>
        <w:rPr/>
        <w:t xml:space="preserve">As used in this chapter, unless a different meaning is plainly required by the context, an habitual offender means any person, resident or nonresident, who has accumulated convictions or findings that the person committed a traffic infraction as defined in RCW 46.20.270, or, if a minor, has violations recorded with the department of licensing, for separate and distinct offenses as described in either subsection (1) or (2) below committed within a five-year period, as evidenced by the records maintained in the department of licensing: PROVIDED, That where more than one described offense is committed within a six-hour period such multiple offenses shall, on the first such occasion, be treated as one offense for the purposes of this chapter:</w:t>
      </w:r>
    </w:p>
    <w:p>
      <w:pPr>
        <w:spacing w:before="0" w:after="0" w:line="408" w:lineRule="exact"/>
        <w:ind w:left="0" w:right="0" w:firstLine="576"/>
        <w:jc w:val="left"/>
      </w:pPr>
      <w:r>
        <w:rPr/>
        <w:t xml:space="preserve">(1) Three or more convictions, singularly or in combination, of the following offenses:</w:t>
      </w:r>
    </w:p>
    <w:p>
      <w:pPr>
        <w:spacing w:before="0" w:after="0" w:line="408" w:lineRule="exact"/>
        <w:ind w:left="0" w:right="0" w:firstLine="576"/>
        <w:jc w:val="left"/>
      </w:pPr>
      <w:r>
        <w:rPr/>
        <w:t xml:space="preserve">(a) Vehicular homicide as defined in RCW 46.61.520;</w:t>
      </w:r>
    </w:p>
    <w:p>
      <w:pPr>
        <w:spacing w:before="0" w:after="0" w:line="408" w:lineRule="exact"/>
        <w:ind w:left="0" w:right="0" w:firstLine="576"/>
        <w:jc w:val="left"/>
      </w:pPr>
      <w:r>
        <w:rPr/>
        <w:t xml:space="preserve">(b) Vehicular assault as defined in RCW 46.61.522;</w:t>
      </w:r>
    </w:p>
    <w:p>
      <w:pPr>
        <w:spacing w:before="0" w:after="0" w:line="408" w:lineRule="exact"/>
        <w:ind w:left="0" w:right="0" w:firstLine="576"/>
        <w:jc w:val="left"/>
      </w:pPr>
      <w:r>
        <w:rPr/>
        <w:t xml:space="preserve">(c) Driving or operating a motor vehicle while under the influence of intoxicants or drugs;</w:t>
      </w:r>
    </w:p>
    <w:p>
      <w:pPr>
        <w:spacing w:before="0" w:after="0" w:line="408" w:lineRule="exact"/>
        <w:ind w:left="0" w:right="0" w:firstLine="576"/>
        <w:jc w:val="left"/>
      </w:pPr>
      <w:r>
        <w:rPr/>
        <w:t xml:space="preserve">(d) Driving a motor vehicle while his or her license, permit, or privilege to drive has been suspended or revoked as defined in RCW 46.20.342(1)(b);</w:t>
      </w:r>
    </w:p>
    <w:p>
      <w:pPr>
        <w:spacing w:before="0" w:after="0" w:line="408" w:lineRule="exact"/>
        <w:ind w:left="0" w:right="0" w:firstLine="576"/>
        <w:jc w:val="left"/>
      </w:pPr>
      <w:r>
        <w:rPr/>
        <w:t xml:space="preserve">(e) Failure of the driver of any vehicle involved in an accident resulting in the injury or death of any person or damage to any vehicle which is driven or attended by any person to immediately stop such vehicle at the scene of such accident or as close thereto as possible and to forthwith return to and in every event remain at, the scene of such accident until he or she has fulfilled the requirements of RCW 46.52.020;</w:t>
      </w:r>
    </w:p>
    <w:p>
      <w:pPr>
        <w:spacing w:before="0" w:after="0" w:line="408" w:lineRule="exact"/>
        <w:ind w:left="0" w:right="0" w:firstLine="576"/>
        <w:jc w:val="left"/>
      </w:pPr>
      <w:r>
        <w:rPr/>
        <w:t xml:space="preserve">(f) Reckless driving as defined in RCW 46.61.500;</w:t>
      </w:r>
    </w:p>
    <w:p>
      <w:pPr>
        <w:spacing w:before="0" w:after="0" w:line="408" w:lineRule="exact"/>
        <w:ind w:left="0" w:right="0" w:firstLine="576"/>
        <w:jc w:val="left"/>
      </w:pPr>
      <w:r>
        <w:rPr/>
        <w:t xml:space="preserve">(g) Being in physical control of a motor vehicle while under the influence of intoxicating liquor or any drug as defined in RCW 46.61.504; or</w:t>
      </w:r>
    </w:p>
    <w:p>
      <w:pPr>
        <w:spacing w:before="0" w:after="0" w:line="408" w:lineRule="exact"/>
        <w:ind w:left="0" w:right="0" w:firstLine="576"/>
        <w:jc w:val="left"/>
      </w:pPr>
      <w:r>
        <w:rPr/>
        <w:t xml:space="preserve">(h) Attempting to elude a </w:t>
      </w:r>
      <w:r>
        <w:t>((</w:t>
      </w:r>
      <w:r>
        <w:rPr>
          <w:strike/>
        </w:rPr>
        <w:t xml:space="preserve">pursuing</w:t>
      </w:r>
      <w:r>
        <w:t>))</w:t>
      </w:r>
      <w:r>
        <w:rPr/>
        <w:t xml:space="preserve"> police vehicle as defined in RCW 46.61.024;</w:t>
      </w:r>
    </w:p>
    <w:p>
      <w:pPr>
        <w:spacing w:before="0" w:after="0" w:line="408" w:lineRule="exact"/>
        <w:ind w:left="0" w:right="0" w:firstLine="576"/>
        <w:jc w:val="left"/>
      </w:pPr>
      <w:r>
        <w:rPr/>
        <w:t xml:space="preserve">(2) Twenty or more convictions or findings that the person committed a traffic infraction for separate and distinct offenses, singularly or in combination, in the operation of a motor vehicle that are required to be reported to the department of licensing other than the offenses of driving with an expired driver's license and not having a driver's license in the operator's immediate possession. Such convictions or findings shall include those for offenses enumerated in subsection (1) of this section when taken with and added to those offenses described herein but shall not include convictions or findings for any nonmoving violation. No person may be considered an habitual offender under this subsection unless at least three convictions have occurred within the three hundred sixty-five days immediately preceding the last conviction.</w:t>
      </w:r>
    </w:p>
    <w:p>
      <w:pPr>
        <w:spacing w:before="0" w:after="0" w:line="408" w:lineRule="exact"/>
        <w:ind w:left="0" w:right="0" w:firstLine="576"/>
        <w:jc w:val="left"/>
      </w:pPr>
      <w:r>
        <w:rPr/>
        <w:t xml:space="preserve">The offenses included in subsections (1) and (2) of this section are deemed to include offenses under any valid town, city, or county ordinance substantially conforming to the provisions cited in subsections (1) and (2) [of this section] or amendments thereto, and any federal law, or any law of another state, including subdivisions thereof, substantially conforming to the aforesaid state statutory provisions.</w:t>
      </w:r>
    </w:p>
    <w:p/>
    <w:p>
      <w:pPr>
        <w:jc w:val="center"/>
      </w:pPr>
      <w:r>
        <w:rPr>
          <w:b/>
        </w:rPr>
        <w:t>--- END ---</w:t>
      </w:r>
    </w:p>
    <w:sectPr>
      <w:pgNumType w:start="1"/>
      <w:footerReference xmlns:r="http://schemas.openxmlformats.org/officeDocument/2006/relationships" r:id="Rcd3ca9e1d6a447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7bb592d4f04a23" /><Relationship Type="http://schemas.openxmlformats.org/officeDocument/2006/relationships/footer" Target="/word/footer.xml" Id="Rcd3ca9e1d6a44737" /></Relationships>
</file>