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8d9023017430d" /></Relationships>
</file>

<file path=word/document.xml><?xml version="1.0" encoding="utf-8"?>
<w:document xmlns:w="http://schemas.openxmlformats.org/wordprocessingml/2006/main">
  <w:body>
    <w:p>
      <w:r>
        <w:t>H-1075.1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1844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Sells, Robinson, Hayes, and Lovick</w:t>
      </w:r>
    </w:p>
    <w:p/>
    <w:p>
      <w:r>
        <w:rPr>
          <w:t xml:space="preserve">Read first time 01/31/17.  </w:t>
        </w:rPr>
      </w:r>
      <w:r>
        <w:rPr>
          <w:t xml:space="preserve">Referred to Committee on Public Safety.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attempting to elude a pursuing police vehicle; amending RCW 46.61.024;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61</w:t>
      </w:r>
      <w:r>
        <w:rPr/>
        <w:t xml:space="preserve">.</w:t>
      </w:r>
      <w:r>
        <w:t xml:space="preserve">024</w:t>
      </w:r>
      <w:r>
        <w:rPr/>
        <w:t xml:space="preserve"> and 2010 c 8 s 9065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Any driver of a motor vehicle who willfully fails or refuses to immediately bring his or her vehicle to a stop and who drives his or her vehicle in a reckless manner while attempting to elude a pursuing police vehicle, after being given a visual or audible signal to bring the vehicle to a stop, shall be guilty of a class C felony. The signal given by the police officer may be by hand, voice, emergency light, or siren. The officer giving such a signal shall be in uniform and the vehicle shall be equipped with lights and sirens. </w:t>
      </w:r>
      <w:r>
        <w:rPr>
          <w:u w:val="single"/>
        </w:rPr>
        <w:t xml:space="preserve">A "pursuing police vehicle" includes a police vehicle that, after signaling the driver of a motor vehicle to immediately bring his or her vehicle to a stop, does not initiate vehicular pursuit or terminates vehicular pursuit.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It is an affirmative defense to this section which must be established by a preponderance of the evidence that: (a) A reasonable person would not believe that the signal to stop was given by a police officer; and (b) driving after the signal to stop was reasonable under the circumstances.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license or permit to drive or any nonresident driving privilege of a person convicted of a violation of this section shall be revoked by the department of licensing.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5e7972313bf488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1844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adbcfd98b45e5" /><Relationship Type="http://schemas.openxmlformats.org/officeDocument/2006/relationships/footer" Target="/word/footer.xml" Id="Rb5e7972313bf4881" /></Relationships>
</file>