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3c271a80774f21" /></Relationships>
</file>

<file path=word/document.xml><?xml version="1.0" encoding="utf-8"?>
<w:document xmlns:w="http://schemas.openxmlformats.org/wordprocessingml/2006/main">
  <w:body>
    <w:p>
      <w:r>
        <w:t>H-0301.1</w:t>
      </w:r>
    </w:p>
    <w:p>
      <w:pPr>
        <w:jc w:val="center"/>
      </w:pPr>
      <w:r>
        <w:t>_______________________________________________</w:t>
      </w:r>
    </w:p>
    <w:p/>
    <w:p>
      <w:pPr>
        <w:jc w:val="center"/>
      </w:pPr>
      <w:r>
        <w:rPr>
          <w:b/>
        </w:rPr>
        <w:t>HOUSE BILL 1971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Klippert</w:t>
      </w:r>
    </w:p>
    <w:p/>
    <w:p>
      <w:r>
        <w:rPr>
          <w:t xml:space="preserve">Read first time 02/06/17.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nonphysicians from performing abortions; amending RCW 9.02.110;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medical risks to the health of women as a result of obtaining an abortion makes it necessary to clarify that only qualified health care personnel may perform abortions or assist in performing abortions.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110</w:t>
      </w:r>
      <w:r>
        <w:rPr/>
        <w:t xml:space="preserve"> and 1992 c 1 s 2 are each amended to read as follows:</w:t>
      </w:r>
    </w:p>
    <w:p>
      <w:pPr>
        <w:spacing w:before="0" w:after="0" w:line="408" w:lineRule="exact"/>
        <w:ind w:left="0" w:right="0" w:firstLine="576"/>
        <w:jc w:val="left"/>
      </w:pPr>
      <w:r>
        <w:rPr/>
        <w:t xml:space="preserve">The state may not deny or interfere with a woman's right to choose to have an abortion prior to viability of the fetus, or to protect her life or health.</w:t>
      </w:r>
    </w:p>
    <w:p>
      <w:pPr>
        <w:spacing w:before="0" w:after="0" w:line="408" w:lineRule="exact"/>
        <w:ind w:left="0" w:right="0" w:firstLine="576"/>
        <w:jc w:val="left"/>
      </w:pPr>
      <w:r>
        <w:rPr/>
        <w:t xml:space="preserve">((</w:t>
      </w:r>
      <w:r>
        <w:rPr>
          <w:strike/>
        </w:rPr>
        <w:t xml:space="preserve">A physician may terminate and a health care provider may assist a physician in terminating a pregnancy as permitted by this section.</w:t>
      </w:r>
      <w:r>
        <w:rPr/>
        <w:t xml:space="preserve">)) </w:t>
      </w:r>
      <w:r>
        <w:rPr>
          <w:u w:val="single"/>
        </w:rPr>
        <w:t xml:space="preserve">A person who is not a physician may not perform an abortion.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morals,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b91488ad9974ef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edf176603640b7" /><Relationship Type="http://schemas.openxmlformats.org/officeDocument/2006/relationships/footer" Target="/word/footer.xml" Id="Rfb91488ad9974efa" /></Relationships>
</file>