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5faaf15c54f35" /></Relationships>
</file>

<file path=word/document.xml><?xml version="1.0" encoding="utf-8"?>
<w:document xmlns:w="http://schemas.openxmlformats.org/wordprocessingml/2006/main">
  <w:body>
    <w:p>
      <w:r>
        <w:t>H-3545.1</w:t>
      </w:r>
    </w:p>
    <w:p>
      <w:pPr>
        <w:jc w:val="center"/>
      </w:pPr>
      <w:r>
        <w:t>_______________________________________________</w:t>
      </w:r>
    </w:p>
    <w:p/>
    <w:p>
      <w:pPr>
        <w:jc w:val="center"/>
      </w:pPr>
      <w:r>
        <w:rPr>
          <w:b/>
        </w:rPr>
        <w:t>HOUSE BILL 2479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Ryu, McBride, and Tharinger</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t xml:space="preserve"> </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t xml:space="preserve"> </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t xml:space="preserve"> </w:t>
      </w:r>
      <w:r>
        <w:rPr>
          <w:u w:val="single"/>
        </w:rPr>
        <w:t xml:space="preserve">must</w:t>
      </w:r>
      <w:r>
        <w:rPr/>
        <w:t xml:space="preserve"> within sixty days of such request but at least </w:t>
      </w:r>
      <w:r>
        <w:t>((</w:t>
      </w:r>
      <w:r>
        <w:rPr>
          <w:strike/>
        </w:rPr>
        <w:t xml:space="preserve">fourteen</w:t>
      </w:r>
      <w:r>
        <w:t>))</w:t>
      </w:r>
      <w:r>
        <w:rPr/>
        <w:t xml:space="preserve"> </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t xml:space="preserve"> </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t xml:space="preserve"> </w:t>
      </w:r>
      <w:r>
        <w:rPr>
          <w:u w:val="single"/>
        </w:rPr>
        <w:t xml:space="preserve">must</w:t>
      </w:r>
      <w:r>
        <w:rPr/>
        <w:t xml:space="preserve"> provide such additional evidence to the taxpayer and the board of equalization at least </w:t>
      </w:r>
      <w:r>
        <w:t>((</w:t>
      </w:r>
      <w:r>
        <w:rPr>
          <w:strike/>
        </w:rPr>
        <w:t xml:space="preserve">fourteen</w:t>
      </w:r>
      <w:r>
        <w:t>))</w:t>
      </w:r>
      <w:r>
        <w:rPr/>
        <w:t xml:space="preserve"> </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t xml:space="preserve"> </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t xml:space="preserve"> </w:t>
      </w:r>
      <w:r>
        <w:rPr>
          <w:u w:val="single"/>
        </w:rPr>
        <w:t xml:space="preserve">must</w:t>
      </w:r>
      <w:r>
        <w:rPr/>
        <w:t xml:space="preserve"> provide such additional evidence to the assessor and board of equalization at least </w:t>
      </w:r>
      <w:r>
        <w:t>((</w:t>
      </w:r>
      <w:r>
        <w:rPr>
          <w:strike/>
        </w:rPr>
        <w:t xml:space="preserve">seven</w:t>
      </w:r>
      <w:r>
        <w:t>))</w:t>
      </w:r>
      <w:r>
        <w:rPr/>
        <w:t xml:space="preserve"> </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NumType w:start="1"/>
      <w:footerReference xmlns:r="http://schemas.openxmlformats.org/officeDocument/2006/relationships" r:id="R87d321c44f5046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17e8372cd4142" /><Relationship Type="http://schemas.openxmlformats.org/officeDocument/2006/relationships/footer" Target="/word/footer.xml" Id="R87d321c44f5046be" /></Relationships>
</file>