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3b2eb2b74a4a37" /></Relationships>
</file>

<file path=word/document.xml><?xml version="1.0" encoding="utf-8"?>
<w:document xmlns:w="http://schemas.openxmlformats.org/wordprocessingml/2006/main">
  <w:body>
    <w:p>
      <w:r>
        <w:t>H-3713.2</w:t>
      </w:r>
    </w:p>
    <w:p>
      <w:pPr>
        <w:jc w:val="center"/>
      </w:pPr>
      <w:r>
        <w:t>_______________________________________________</w:t>
      </w:r>
    </w:p>
    <w:p/>
    <w:p>
      <w:pPr>
        <w:jc w:val="center"/>
      </w:pPr>
      <w:r>
        <w:rPr>
          <w:b/>
        </w:rPr>
        <w:t>HOUSE BILL 2799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Kagi and Jinkins</w:t>
      </w:r>
    </w:p>
    <w:p/>
    <w:p>
      <w:r>
        <w:rPr>
          <w:t xml:space="preserve">Read first time 01/16/18.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certain local sales and use taxes may be used for prevention and outreach programs; and amending RCW 82.14.460.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2015 c 291 s 5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w:t>
      </w:r>
      <w:r>
        <w:rPr>
          <w:u w:val="single"/>
        </w:rPr>
        <w:t xml:space="preserve">(a)</w:t>
      </w:r>
      <w:r>
        <w:rPr/>
        <w:t xml:space="preserve"> Moneys collected under this section must be used solely for the purpose</w:t>
      </w:r>
      <w:r>
        <w:rPr>
          <w:u w:val="single"/>
        </w:rPr>
        <w:t xml:space="preserve">s</w:t>
      </w:r>
      <w:r>
        <w:rPr/>
        <w:t xml:space="preserve"> of providing for</w:t>
      </w:r>
      <w:r>
        <w:rPr>
          <w:u w:val="single"/>
        </w:rPr>
        <w:t xml:space="preserve">:</w:t>
      </w:r>
    </w:p>
    <w:p>
      <w:pPr>
        <w:spacing w:before="0" w:after="0" w:line="408" w:lineRule="exact"/>
        <w:ind w:left="0" w:right="0" w:firstLine="576"/>
        <w:jc w:val="left"/>
      </w:pPr>
      <w:r>
        <w:rPr>
          <w:u w:val="single"/>
        </w:rPr>
        <w:t xml:space="preserve">(i) T</w:t>
      </w:r>
      <w:r>
        <w:rPr/>
        <w:t xml:space="preserve">he operation or delivery of chemical dependency or mental health treatment programs and services </w:t>
      </w:r>
      <w:r>
        <w:t>((</w:t>
      </w:r>
      <w:r>
        <w:rPr>
          <w:strike/>
        </w:rPr>
        <w:t xml:space="preserve">and for</w:t>
      </w:r>
      <w:r>
        <w:t>))</w:t>
      </w:r>
      <w:r>
        <w:rPr>
          <w:u w:val="single"/>
        </w:rPr>
        <w:t xml:space="preserve">;</w:t>
      </w:r>
    </w:p>
    <w:p>
      <w:pPr>
        <w:spacing w:before="0" w:after="0" w:line="408" w:lineRule="exact"/>
        <w:ind w:left="0" w:right="0" w:firstLine="576"/>
        <w:jc w:val="left"/>
      </w:pPr>
      <w:r>
        <w:rPr>
          <w:u w:val="single"/>
        </w:rPr>
        <w:t xml:space="preserve">(ii) Prevention and outreach programs specifically targeted towards individuals who show signs or high risk factors associated with mental health or chemical dependency disorders; and</w:t>
      </w:r>
    </w:p>
    <w:p>
      <w:pPr>
        <w:spacing w:before="0" w:after="0" w:line="408" w:lineRule="exact"/>
        <w:ind w:left="0" w:right="0" w:firstLine="576"/>
        <w:jc w:val="left"/>
      </w:pPr>
      <w:r>
        <w:rPr>
          <w:u w:val="single"/>
        </w:rPr>
        <w:t xml:space="preserve">(iii) T</w:t>
      </w:r>
      <w:r>
        <w:rPr/>
        <w:t xml:space="preserve">he operation or delivery of therapeutic court programs and services.</w:t>
      </w:r>
    </w:p>
    <w:p>
      <w:pPr>
        <w:spacing w:before="0" w:after="0" w:line="408" w:lineRule="exact"/>
        <w:ind w:left="0" w:right="0" w:firstLine="576"/>
        <w:jc w:val="left"/>
      </w:pPr>
      <w:r>
        <w:rPr>
          <w:u w:val="single"/>
        </w:rPr>
        <w:t xml:space="preserve">(b)</w:t>
      </w:r>
      <w:r>
        <w:rPr/>
        <w:t xml:space="preserve">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w:t>
      </w:r>
      <w:r>
        <w:t>((</w:t>
      </w:r>
      <w:r>
        <w:rPr>
          <w:strike/>
        </w:rPr>
        <w:t xml:space="preserve">shall</w:t>
      </w:r>
      <w:r>
        <w:t>))</w:t>
      </w:r>
      <w:r>
        <w:rPr/>
        <w:t xml:space="preserve"> </w:t>
      </w:r>
      <w:r>
        <w:rPr>
          <w:u w:val="single"/>
        </w:rPr>
        <w:t xml:space="preserve">must</w:t>
      </w:r>
      <w:r>
        <w:rPr/>
        <w:t xml:space="preserve">,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
      <w:pPr>
        <w:jc w:val="center"/>
      </w:pPr>
      <w:r>
        <w:rPr>
          <w:b/>
        </w:rPr>
        <w:t>--- END ---</w:t>
      </w:r>
    </w:p>
    <w:sectPr>
      <w:pgNumType w:start="1"/>
      <w:footerReference xmlns:r="http://schemas.openxmlformats.org/officeDocument/2006/relationships" r:id="R9db7a614695c4f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626072143b4b85" /><Relationship Type="http://schemas.openxmlformats.org/officeDocument/2006/relationships/footer" Target="/word/footer.xml" Id="R9db7a614695c4f17" /></Relationships>
</file>