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77e2cac72e42de" /></Relationships>
</file>

<file path=word/document.xml><?xml version="1.0" encoding="utf-8"?>
<w:document xmlns:w="http://schemas.openxmlformats.org/wordprocessingml/2006/main">
  <w:body>
    <w:p>
      <w:r>
        <w:t>H-3845.1</w:t>
      </w:r>
    </w:p>
    <w:p>
      <w:pPr>
        <w:jc w:val="center"/>
      </w:pPr>
      <w:r>
        <w:t>_______________________________________________</w:t>
      </w:r>
    </w:p>
    <w:p/>
    <w:p>
      <w:pPr>
        <w:jc w:val="center"/>
      </w:pPr>
      <w:r>
        <w:rPr>
          <w:b/>
        </w:rPr>
        <w:t>HOUSE BILL 2812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Stonier, Sells, and Pollet</w:t>
      </w:r>
    </w:p>
    <w:p/>
    <w:p>
      <w:r>
        <w:rPr>
          <w:t xml:space="preserve">Read first time 01/17/18.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determinations of worker benefits and employer obligations based on a worker's status; amending RCW 39.12.010, 39.12.050, 49.46.010, 49.46.010, 50.04.100, 50.04.298, 50.12.070, 50.12.072, 50.24.070, 51.08.070, and 51.08.180; reenacting and amending RCW 49.48.082; adding a new section to chapter 39.12 RCW; adding new sections to chapter 49.52 RCW; adding a new section to chapter 49.48 RCW; adding a new section to chapter 49.46 RCW; adding new sections to chapter 50.04 RCW; adding a new section to chapter 51.12 RCW; adding new chapters to Title 49 RCW; creating new sections; repealing RCW 39.12.100, 50.04.140, 50.04.145, 51.08.181, and 51.08.195; prescribing penalties;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WORKER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Washington and across our nation, the basic social safety net is intrinsically connected and derived from employment. However, as our economy has changed, the social contract that full-time work led to basic financial security, retirement benefits, and the ability to provide for one's family, is no longer true for too many people. Additionally, our economy continues to adapt and the circumstances of how and where work is performed, as well as the relationships of those benefiting from work, look very different than fifty years ago. As our communities and economies evolve, there emerge credible and constructive rationales for alternative pathways for performing work, other than the traditional employment model based on hours in a day and shifts in a week construct. However, current economic systems and regulatory frameworks have created an incentive structure that encourages companies to forego social responsibilities to their communities and those performing work for them, by classifying their workers as independent contractors rather than genuine employees. The financial incentives for classifying or misclassifying workers as independent contractors are compelling to even the most scrupulous of employers. Further, those workers that desire the flexibility and autonomy of a traditional employment model have no access to the legal protections, rights, and benefits of a traditional employee.</w:t>
      </w:r>
    </w:p>
    <w:p>
      <w:pPr>
        <w:spacing w:before="0" w:after="0" w:line="408" w:lineRule="exact"/>
        <w:ind w:left="0" w:right="0" w:firstLine="576"/>
        <w:jc w:val="left"/>
      </w:pPr>
      <w:r>
        <w:rPr/>
        <w:t xml:space="preserve">(2) Washington is uniquely positioned to address this urgent deficiency of our labor market. The nimble and innovative nature of our economy, coupled with our state's commitment to strong communities provides the expertise and capacity to set the standard nationwide for this century's social compact between an economy and the people that it serves. Therefore, to provide Washington businesses the necessary legal clarity they require to thrive as companies and employers, and ensure a basic social safety net is available to all workers, regardless of worker status, the legislature shall further clarify the definition of "employee" in Washington state and provide a regulatory and benefits structure for nonemployee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"Benefit provider" means a nonprofit entity that is eligible to provide benefits to worker beneficiaries under section 4 of this act.</w:t>
      </w:r>
    </w:p>
    <w:p>
      <w:pPr>
        <w:spacing w:before="0" w:after="0" w:line="408" w:lineRule="exact"/>
        <w:ind w:left="0" w:right="0" w:firstLine="576"/>
        <w:jc w:val="left"/>
      </w:pPr>
      <w:r>
        <w:rPr/>
        <w:t xml:space="preserve">(2) "Contributing agent" means a business, organization, corporation, limited liability company, partnership, sole proprietor, or any other business entity that:</w:t>
      </w:r>
    </w:p>
    <w:p>
      <w:pPr>
        <w:spacing w:before="0" w:after="0" w:line="408" w:lineRule="exact"/>
        <w:ind w:left="0" w:right="0" w:firstLine="576"/>
        <w:jc w:val="left"/>
      </w:pPr>
      <w:r>
        <w:rPr/>
        <w:t xml:space="preserve">(a) Facilitates the provision of services by workers to consumers seeking the services and where the provision of services by workers is taxed under 1099 federal tax status; or</w:t>
      </w:r>
    </w:p>
    <w:p>
      <w:pPr>
        <w:spacing w:before="0" w:after="0" w:line="408" w:lineRule="exact"/>
        <w:ind w:left="0" w:right="0" w:firstLine="576"/>
        <w:jc w:val="left"/>
      </w:pPr>
      <w:r>
        <w:rPr/>
        <w:t xml:space="preserve">(b) Is a single person business that does not employ any employees and that chooses to opt into a program with a benefit provider for benefits under this chapter.</w:t>
      </w:r>
    </w:p>
    <w:p>
      <w:pPr>
        <w:spacing w:before="0" w:after="0" w:line="408" w:lineRule="exact"/>
        <w:ind w:left="0" w:right="0" w:firstLine="576"/>
        <w:jc w:val="left"/>
      </w:pPr>
      <w:r>
        <w:rPr/>
        <w:t xml:space="preserve">(3) "Department" means the department of labor and industries.</w:t>
      </w:r>
    </w:p>
    <w:p>
      <w:pPr>
        <w:spacing w:before="0" w:after="0" w:line="408" w:lineRule="exact"/>
        <w:ind w:left="0" w:right="0" w:firstLine="576"/>
        <w:jc w:val="left"/>
      </w:pPr>
      <w:r>
        <w:rPr/>
        <w:t xml:space="preserve">(4) "Worker beneficiary" means a person who receives benefits from a benefit provider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Contributing agents must contribute funds to benefit providers for the purpose of providing benefits to worker beneficiaries. The requirement to contribute funds under this chapter only applies when the worker beneficiary for whom the contributing agent is making a contribution provides his or her services in the state.</w:t>
      </w:r>
    </w:p>
    <w:p>
      <w:pPr>
        <w:spacing w:before="0" w:after="0" w:line="408" w:lineRule="exact"/>
        <w:ind w:left="0" w:right="0" w:firstLine="576"/>
        <w:jc w:val="left"/>
      </w:pPr>
      <w:r>
        <w:rPr/>
        <w:t xml:space="preserve">(2)(a) For the purposes of contributions to pay premiums for industrial insurance, the department must determine the contribution amount for each risk classification providing services under this act. Contributing agents must collect all premiums necessary to provide coverage for the worker beneficiary based on the rates set by the department, and must remit the amounts to the department. Contributions must be assessed for every hour, or production unit in the cases of piece work, that the worker beneficiary provided services to the contributing agent. If the contributing agent is a single person business, the contribution amount must be the amount as determined by the department.</w:t>
      </w:r>
    </w:p>
    <w:p>
      <w:pPr>
        <w:spacing w:before="0" w:after="0" w:line="408" w:lineRule="exact"/>
        <w:ind w:left="0" w:right="0" w:firstLine="576"/>
        <w:jc w:val="left"/>
      </w:pPr>
      <w:r>
        <w:rPr/>
        <w:t xml:space="preserve">(b) In addition to the contribution amount described in (a) of this subsection, contributing agents must also contribute an amount equal to the lesser of fifteen percent of the total fee collected from the consumer for each transaction of services provided or two dollars for every hour that the worker provided services to the consumer. If determined per hour, then the determination must be prorated per minute.</w:t>
      </w:r>
    </w:p>
    <w:p>
      <w:pPr>
        <w:spacing w:before="0" w:after="0" w:line="408" w:lineRule="exact"/>
        <w:ind w:left="0" w:right="0" w:firstLine="576"/>
        <w:jc w:val="left"/>
      </w:pPr>
      <w:r>
        <w:rPr/>
        <w:t xml:space="preserve">(3) Contributions must be made to the benefit provider on no less than a monthly basis and no later than fifteen days after the end of the month in which the worker beneficiary services were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Based on the contributions received under section 3 of this act, benefit providers must ensure that benefits are provided to worker beneficiaries as set forth in this section.</w:t>
      </w:r>
    </w:p>
    <w:p>
      <w:pPr>
        <w:spacing w:before="0" w:after="0" w:line="408" w:lineRule="exact"/>
        <w:ind w:left="0" w:right="0" w:firstLine="576"/>
        <w:jc w:val="left"/>
      </w:pPr>
      <w:r>
        <w:rPr/>
        <w:t xml:space="preserve">(b) The benefits earned by the worker beneficiary under this section belong to the worker beneficiary and the worker beneficiary may accrue benefits based on contributions from more than one contributing agent.</w:t>
      </w:r>
    </w:p>
    <w:p>
      <w:pPr>
        <w:spacing w:before="0" w:after="0" w:line="408" w:lineRule="exact"/>
        <w:ind w:left="0" w:right="0" w:firstLine="576"/>
        <w:jc w:val="left"/>
      </w:pPr>
      <w:r>
        <w:rPr/>
        <w:t xml:space="preserve">(2) Benefit providers must provide industrial insurance under Title 51 RCW to those worker beneficiaries entitled to benefits based on contributions made under this chapter.</w:t>
      </w:r>
    </w:p>
    <w:p>
      <w:pPr>
        <w:spacing w:before="0" w:after="0" w:line="408" w:lineRule="exact"/>
        <w:ind w:left="0" w:right="0" w:firstLine="576"/>
        <w:jc w:val="left"/>
      </w:pPr>
      <w:r>
        <w:rPr/>
        <w:t xml:space="preserve">(3) In addition to industrial insurance, benefit providers must provide some or all of the benefits set forth in this subsection. Benefit providers must solicit input from worker beneficiaries regarding which benefits to provide. Benefit providers must allow worker beneficiaries to choose from available benefits or allocate the contributions among the following benefits:</w:t>
      </w:r>
    </w:p>
    <w:p>
      <w:pPr>
        <w:spacing w:before="0" w:after="0" w:line="408" w:lineRule="exact"/>
        <w:ind w:left="0" w:right="0" w:firstLine="576"/>
        <w:jc w:val="left"/>
      </w:pPr>
      <w:r>
        <w:rPr/>
        <w:t xml:space="preserve">(a) Health insurance, including but not limited to subsidies to purchase health insurance on the Washington health benefit exchange;</w:t>
      </w:r>
    </w:p>
    <w:p>
      <w:pPr>
        <w:spacing w:before="0" w:after="0" w:line="408" w:lineRule="exact"/>
        <w:ind w:left="0" w:right="0" w:firstLine="576"/>
        <w:jc w:val="left"/>
      </w:pPr>
      <w:r>
        <w:rPr/>
        <w:t xml:space="preserve">(b) Paid time off;</w:t>
      </w:r>
    </w:p>
    <w:p>
      <w:pPr>
        <w:spacing w:before="0" w:after="0" w:line="408" w:lineRule="exact"/>
        <w:ind w:left="0" w:right="0" w:firstLine="576"/>
        <w:jc w:val="left"/>
      </w:pPr>
      <w:r>
        <w:rPr/>
        <w:t xml:space="preserve">(c) Retirement benefits; and</w:t>
      </w:r>
    </w:p>
    <w:p>
      <w:pPr>
        <w:spacing w:before="0" w:after="0" w:line="408" w:lineRule="exact"/>
        <w:ind w:left="0" w:right="0" w:firstLine="576"/>
        <w:jc w:val="left"/>
      </w:pPr>
      <w:r>
        <w:rPr/>
        <w:t xml:space="preserve">(d) Other benefits determined by the benefit providers.</w:t>
      </w:r>
    </w:p>
    <w:p>
      <w:pPr>
        <w:spacing w:before="0" w:after="0" w:line="408" w:lineRule="exact"/>
        <w:ind w:left="0" w:right="0" w:firstLine="576"/>
        <w:jc w:val="left"/>
      </w:pPr>
      <w:r>
        <w:rPr/>
        <w:t xml:space="preserve">(4) Benefit providers may also offer other benefits or services to worker beneficiaries including, but not limited to, tax assistance, emergency loans, and other benefits that fit the needs of specific industry or worker beneficiary groups.</w:t>
      </w:r>
    </w:p>
    <w:p>
      <w:pPr>
        <w:spacing w:before="0" w:after="0" w:line="408" w:lineRule="exact"/>
        <w:ind w:left="0" w:right="0" w:firstLine="576"/>
        <w:jc w:val="left"/>
      </w:pPr>
      <w:r>
        <w:rPr/>
        <w:t xml:space="preserve">(5) Benefit providers may advocate on behalf of the worker beneficiaries regarding benefits.</w:t>
      </w:r>
    </w:p>
    <w:p>
      <w:pPr>
        <w:spacing w:before="0" w:after="0" w:line="408" w:lineRule="exact"/>
        <w:ind w:left="0" w:right="0" w:firstLine="576"/>
        <w:jc w:val="left"/>
      </w:pPr>
      <w:r>
        <w:rPr/>
        <w:t xml:space="preserve">(6) Benefit providers may use up to ten percent of contribution funds received for administration of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adopt rules for organizations to become benefit providers. At a minimum, the rules governing benefit providers must require that the following criteria are met:</w:t>
      </w:r>
    </w:p>
    <w:p>
      <w:pPr>
        <w:spacing w:before="0" w:after="0" w:line="408" w:lineRule="exact"/>
        <w:ind w:left="0" w:right="0" w:firstLine="576"/>
        <w:jc w:val="left"/>
      </w:pPr>
      <w:r>
        <w:rPr/>
        <w:t xml:space="preserve">(1) The benefit provider must be an organization that is a nonprofit organization, operating under 26 U.S.C. Sec. 501(c)(3) federal tax status;</w:t>
      </w:r>
    </w:p>
    <w:p>
      <w:pPr>
        <w:spacing w:before="0" w:after="0" w:line="408" w:lineRule="exact"/>
        <w:ind w:left="0" w:right="0" w:firstLine="576"/>
        <w:jc w:val="left"/>
      </w:pPr>
      <w:r>
        <w:rPr/>
        <w:t xml:space="preserve">(2) At least one-half of the organization's board of directors must be comprised of worker beneficiaries performing work for contributing agents or representatives of bona fide independent organizations of such workers;</w:t>
      </w:r>
    </w:p>
    <w:p>
      <w:pPr>
        <w:spacing w:before="0" w:after="0" w:line="408" w:lineRule="exact"/>
        <w:ind w:left="0" w:right="0" w:firstLine="576"/>
        <w:jc w:val="left"/>
      </w:pPr>
      <w:r>
        <w:rPr/>
        <w:t xml:space="preserve">(3) The organization must be independent from all business entities, organizations, corporations, or individuals that would pursue any financial interest in conflict with that of the worker beneficiaries;</w:t>
      </w:r>
    </w:p>
    <w:p>
      <w:pPr>
        <w:spacing w:before="0" w:after="0" w:line="408" w:lineRule="exact"/>
        <w:ind w:left="0" w:right="0" w:firstLine="576"/>
        <w:jc w:val="left"/>
      </w:pPr>
      <w:r>
        <w:rPr/>
        <w:t xml:space="preserve">(4) All actions of the organization regarding providing benefits must be for the sole purpose of maximizing benefits to worker beneficiaries;</w:t>
      </w:r>
    </w:p>
    <w:p>
      <w:pPr>
        <w:spacing w:before="0" w:after="0" w:line="408" w:lineRule="exact"/>
        <w:ind w:left="0" w:right="0" w:firstLine="576"/>
        <w:jc w:val="left"/>
      </w:pPr>
      <w:r>
        <w:rPr/>
        <w:t xml:space="preserve">(5) The board of directors of the organization must hold a fiduciary duty to the worker beneficiaries with respect to the provision of benefits; and</w:t>
      </w:r>
    </w:p>
    <w:p>
      <w:pPr>
        <w:spacing w:before="0" w:after="0" w:line="408" w:lineRule="exact"/>
        <w:ind w:left="0" w:right="0" w:firstLine="576"/>
        <w:jc w:val="left"/>
      </w:pPr>
      <w:r>
        <w:rPr/>
        <w:t xml:space="preserve">(6) The organization must demonstrate adequate viability and financial sufficiency as determined by the department. At a minimum, the organization must have:</w:t>
      </w:r>
    </w:p>
    <w:p>
      <w:pPr>
        <w:spacing w:before="0" w:after="0" w:line="408" w:lineRule="exact"/>
        <w:ind w:left="0" w:right="0" w:firstLine="576"/>
        <w:jc w:val="left"/>
      </w:pPr>
      <w:r>
        <w:rPr/>
        <w:t xml:space="preserve">(a) Cash reserves in a sufficient amount, as determined by the department;</w:t>
      </w:r>
    </w:p>
    <w:p>
      <w:pPr>
        <w:spacing w:before="0" w:after="0" w:line="408" w:lineRule="exact"/>
        <w:ind w:left="0" w:right="0" w:firstLine="576"/>
        <w:jc w:val="left"/>
      </w:pPr>
      <w:r>
        <w:rPr/>
        <w:t xml:space="preserve">(b) Liability coverage for an amount determined by the department;</w:t>
      </w:r>
    </w:p>
    <w:p>
      <w:pPr>
        <w:spacing w:before="0" w:after="0" w:line="408" w:lineRule="exact"/>
        <w:ind w:left="0" w:right="0" w:firstLine="576"/>
        <w:jc w:val="left"/>
      </w:pPr>
      <w:r>
        <w:rPr/>
        <w:t xml:space="preserve">(c) Access to bonding; and</w:t>
      </w:r>
    </w:p>
    <w:p>
      <w:pPr>
        <w:spacing w:before="0" w:after="0" w:line="408" w:lineRule="exact"/>
        <w:ind w:left="0" w:right="0" w:firstLine="576"/>
        <w:jc w:val="left"/>
      </w:pPr>
      <w:r>
        <w:rPr/>
        <w:t xml:space="preserve">(d) Other demonstrated competencies as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worker beneficiary entitled to benefits under this chapter must select a benefit provider and must be given the option to change his or her selected benefit provider once per year. Worker beneficiaries must be provided information regarding available benefit providers and must be able to easily select their chosen benefit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adopt rules to implement and administer this chapter, including rules for:</w:t>
      </w:r>
    </w:p>
    <w:p>
      <w:pPr>
        <w:spacing w:before="0" w:after="0" w:line="408" w:lineRule="exact"/>
        <w:ind w:left="0" w:right="0" w:firstLine="576"/>
        <w:jc w:val="left"/>
      </w:pPr>
      <w:r>
        <w:rPr/>
        <w:t xml:space="preserve">(1) Monitoring compliance of contributing agents;</w:t>
      </w:r>
    </w:p>
    <w:p>
      <w:pPr>
        <w:spacing w:before="0" w:after="0" w:line="408" w:lineRule="exact"/>
        <w:ind w:left="0" w:right="0" w:firstLine="576"/>
        <w:jc w:val="left"/>
      </w:pPr>
      <w:r>
        <w:rPr/>
        <w:t xml:space="preserve">(2) Monitoring benefit providers, including the ability to remove benefit providers that are out of compliance with the criteria established under this chapter;</w:t>
      </w:r>
    </w:p>
    <w:p>
      <w:pPr>
        <w:spacing w:before="0" w:after="0" w:line="408" w:lineRule="exact"/>
        <w:ind w:left="0" w:right="0" w:firstLine="576"/>
        <w:jc w:val="left"/>
      </w:pPr>
      <w:r>
        <w:rPr/>
        <w:t xml:space="preserve">(3) Establishing a fee on contributing agents to fund the department's compliance efforts;</w:t>
      </w:r>
    </w:p>
    <w:p>
      <w:pPr>
        <w:spacing w:before="0" w:after="0" w:line="408" w:lineRule="exact"/>
        <w:ind w:left="0" w:right="0" w:firstLine="576"/>
        <w:jc w:val="left"/>
      </w:pPr>
      <w:r>
        <w:rPr/>
        <w:t xml:space="preserve">(4) Administering industrial insurance coverage for worker beneficiaries under this chapter; and</w:t>
      </w:r>
    </w:p>
    <w:p>
      <w:pPr>
        <w:spacing w:before="0" w:after="0" w:line="408" w:lineRule="exact"/>
        <w:ind w:left="0" w:right="0" w:firstLine="576"/>
        <w:jc w:val="left"/>
      </w:pPr>
      <w:r>
        <w:rPr/>
        <w:t xml:space="preserve">(5) Providing procedures for worker beneficiaries to select benefit providers, to change their selections annually, and to receive notices of the right to select different benefit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remedies provided by the department to a worker beneficiary for a contributing agent's noncompliance, a worker beneficiary may bring a private cause of action against a contributing agent for the contributing agent's failure to comply with the contribution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requirements on contributing agents and the benefits provided to worker beneficiaries under this chapter may not be considered in determinations of a worker beneficiary's employment status or the contributing agent's employment relationship to the worker beneficiary under chapters 51.08, 49.12, 49.46, and 49.48 RCW or under Title 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contributing agents must submit annual reports to the department disclosing the following information:</w:t>
      </w:r>
    </w:p>
    <w:p>
      <w:pPr>
        <w:spacing w:before="0" w:after="0" w:line="408" w:lineRule="exact"/>
        <w:ind w:left="0" w:right="0" w:firstLine="576"/>
        <w:jc w:val="left"/>
      </w:pPr>
      <w:r>
        <w:rPr/>
        <w:t xml:space="preserve">(1) Data about the contributing agent that includes:</w:t>
      </w:r>
    </w:p>
    <w:p>
      <w:pPr>
        <w:spacing w:before="0" w:after="0" w:line="408" w:lineRule="exact"/>
        <w:ind w:left="0" w:right="0" w:firstLine="576"/>
        <w:jc w:val="left"/>
      </w:pPr>
      <w:r>
        <w:rPr/>
        <w:t xml:space="preserve">(a) The total number of worker beneficiaries used by the contributing agent in the calendar year;</w:t>
      </w:r>
    </w:p>
    <w:p>
      <w:pPr>
        <w:spacing w:before="0" w:after="0" w:line="408" w:lineRule="exact"/>
        <w:ind w:left="0" w:right="0" w:firstLine="576"/>
        <w:jc w:val="left"/>
      </w:pPr>
      <w:r>
        <w:rPr/>
        <w:t xml:space="preserve">(b) The number of worker beneficiaries who have completed more than thirty tasks, shifts, or trips with the contributing agent during the calendar year;</w:t>
      </w:r>
    </w:p>
    <w:p>
      <w:pPr>
        <w:spacing w:before="0" w:after="0" w:line="408" w:lineRule="exact"/>
        <w:ind w:left="0" w:right="0" w:firstLine="576"/>
        <w:jc w:val="left"/>
      </w:pPr>
      <w:r>
        <w:rPr/>
        <w:t xml:space="preserve">(c) If the contributing agent sells worker beneficiary information to third parties, a disclosure of all third-party recipients of individualized or aggregate worker beneficiary data;</w:t>
      </w:r>
    </w:p>
    <w:p>
      <w:pPr>
        <w:spacing w:before="0" w:after="0" w:line="408" w:lineRule="exact"/>
        <w:ind w:left="0" w:right="0" w:firstLine="576"/>
        <w:jc w:val="left"/>
      </w:pPr>
      <w:r>
        <w:rPr/>
        <w:t xml:space="preserve">(d) Reports from worker beneficiaries of sexual harassment or other forms of abuse experienced during the worker beneficiary performing tasks, trips, shifts, or services and the contributing agent's response to the reports;</w:t>
      </w:r>
    </w:p>
    <w:p>
      <w:pPr>
        <w:spacing w:before="0" w:after="0" w:line="408" w:lineRule="exact"/>
        <w:ind w:left="0" w:right="0" w:firstLine="576"/>
        <w:jc w:val="left"/>
      </w:pPr>
      <w:r>
        <w:rPr/>
        <w:t xml:space="preserve">(e) Basic consumer data including total registered users, new users, and user zip codes;</w:t>
      </w:r>
    </w:p>
    <w:p>
      <w:pPr>
        <w:spacing w:before="0" w:after="0" w:line="408" w:lineRule="exact"/>
        <w:ind w:left="0" w:right="0" w:firstLine="576"/>
        <w:jc w:val="left"/>
      </w:pPr>
      <w:r>
        <w:rPr/>
        <w:t xml:space="preserve">(f) Total moneys collected annually from consumers; and</w:t>
      </w:r>
    </w:p>
    <w:p>
      <w:pPr>
        <w:spacing w:before="0" w:after="0" w:line="408" w:lineRule="exact"/>
        <w:ind w:left="0" w:right="0" w:firstLine="576"/>
        <w:jc w:val="left"/>
      </w:pPr>
      <w:r>
        <w:rPr/>
        <w:t xml:space="preserve">(g) Total moneys disbursed annually to worker beneficiaries;</w:t>
      </w:r>
    </w:p>
    <w:p>
      <w:pPr>
        <w:spacing w:before="0" w:after="0" w:line="408" w:lineRule="exact"/>
        <w:ind w:left="0" w:right="0" w:firstLine="576"/>
        <w:jc w:val="left"/>
      </w:pPr>
      <w:r>
        <w:rPr/>
        <w:t xml:space="preserve">(2) Data about worker beneficiaries that include:</w:t>
      </w:r>
    </w:p>
    <w:p>
      <w:pPr>
        <w:spacing w:before="0" w:after="0" w:line="408" w:lineRule="exact"/>
        <w:ind w:left="0" w:right="0" w:firstLine="576"/>
        <w:jc w:val="left"/>
      </w:pPr>
      <w:r>
        <w:rPr/>
        <w:t xml:space="preserve">(a) Any known demographic data of the worker beneficiaries, including but not limited to gender, race, and primary language spoken at home;</w:t>
      </w:r>
    </w:p>
    <w:p>
      <w:pPr>
        <w:spacing w:before="0" w:after="0" w:line="408" w:lineRule="exact"/>
        <w:ind w:left="0" w:right="0" w:firstLine="576"/>
        <w:jc w:val="left"/>
      </w:pPr>
      <w:r>
        <w:rPr/>
        <w:t xml:space="preserve">(b) Average hours per week performed by average worker beneficiary, including the average number of tasks, trips, or shifts offered to the worker beneficiary annually;</w:t>
      </w:r>
    </w:p>
    <w:p>
      <w:pPr>
        <w:spacing w:before="0" w:after="0" w:line="408" w:lineRule="exact"/>
        <w:ind w:left="0" w:right="0" w:firstLine="576"/>
        <w:jc w:val="left"/>
      </w:pPr>
      <w:r>
        <w:rPr/>
        <w:t xml:space="preserve">(c) Policies outlining the ability of a worker beneficiary to decline or alter the task, trip, or shift offered;</w:t>
      </w:r>
    </w:p>
    <w:p>
      <w:pPr>
        <w:spacing w:before="0" w:after="0" w:line="408" w:lineRule="exact"/>
        <w:ind w:left="0" w:right="0" w:firstLine="576"/>
        <w:jc w:val="left"/>
      </w:pPr>
      <w:r>
        <w:rPr/>
        <w:t xml:space="preserve">(d) Average number of months since worker beneficiaries began work with the company;</w:t>
      </w:r>
    </w:p>
    <w:p>
      <w:pPr>
        <w:spacing w:before="0" w:after="0" w:line="408" w:lineRule="exact"/>
        <w:ind w:left="0" w:right="0" w:firstLine="576"/>
        <w:jc w:val="left"/>
      </w:pPr>
      <w:r>
        <w:rPr/>
        <w:t xml:space="preserve">(e) Average number of months for worker beneficiaries to complete at least five tasks, shifts, or trips;</w:t>
      </w:r>
    </w:p>
    <w:p>
      <w:pPr>
        <w:spacing w:before="0" w:after="0" w:line="408" w:lineRule="exact"/>
        <w:ind w:left="0" w:right="0" w:firstLine="576"/>
        <w:jc w:val="left"/>
      </w:pPr>
      <w:r>
        <w:rPr/>
        <w:t xml:space="preserve">(f) The zip codes in which worker beneficiaries primarily complete tasks, shifts, or trips;</w:t>
      </w:r>
    </w:p>
    <w:p>
      <w:pPr>
        <w:spacing w:before="0" w:after="0" w:line="408" w:lineRule="exact"/>
        <w:ind w:left="0" w:right="0" w:firstLine="576"/>
        <w:jc w:val="left"/>
      </w:pPr>
      <w:r>
        <w:rPr/>
        <w:t xml:space="preserve">(g) The twenty-fifth, fiftieth, and seventy-fifth percentile worker beneficiary payouts per job, per week, and per year;</w:t>
      </w:r>
    </w:p>
    <w:p>
      <w:pPr>
        <w:spacing w:before="0" w:after="0" w:line="408" w:lineRule="exact"/>
        <w:ind w:left="0" w:right="0" w:firstLine="576"/>
        <w:jc w:val="left"/>
      </w:pPr>
      <w:r>
        <w:rPr/>
        <w:t xml:space="preserve">(h) The number of worker beneficiaries who are actively providing services each calendar month and over the course of the year;</w:t>
      </w:r>
    </w:p>
    <w:p>
      <w:pPr>
        <w:spacing w:before="0" w:after="0" w:line="408" w:lineRule="exact"/>
        <w:ind w:left="0" w:right="0" w:firstLine="576"/>
        <w:jc w:val="left"/>
      </w:pPr>
      <w:r>
        <w:rPr/>
        <w:t xml:space="preserve">(i) The median time or miles, or both, while a worker beneficiary is active on the contributing agent's app and the time and/or miles the worker beneficiary is being paid while on the app; and</w:t>
      </w:r>
    </w:p>
    <w:p>
      <w:pPr>
        <w:spacing w:before="0" w:after="0" w:line="408" w:lineRule="exact"/>
        <w:ind w:left="0" w:right="0" w:firstLine="576"/>
        <w:jc w:val="left"/>
      </w:pPr>
      <w:r>
        <w:rPr/>
        <w:t xml:space="preserve">(j) The number of worker beneficiaries terminated from the app; and</w:t>
      </w:r>
    </w:p>
    <w:p>
      <w:pPr>
        <w:spacing w:before="0" w:after="0" w:line="408" w:lineRule="exact"/>
        <w:ind w:left="0" w:right="0" w:firstLine="576"/>
        <w:jc w:val="left"/>
      </w:pPr>
      <w:r>
        <w:rPr/>
        <w:t xml:space="preserve">(3) Data regarding rates, including:</w:t>
      </w:r>
    </w:p>
    <w:p>
      <w:pPr>
        <w:spacing w:before="0" w:after="0" w:line="408" w:lineRule="exact"/>
        <w:ind w:left="0" w:right="0" w:firstLine="576"/>
        <w:jc w:val="left"/>
      </w:pPr>
      <w:r>
        <w:rPr/>
        <w:t xml:space="preserve">(a) Average rate per task, trip, or hour, and what that equates to as an hourly wage in total, and as a per hour rate based on the total amount and the time spent providing services;</w:t>
      </w:r>
    </w:p>
    <w:p>
      <w:pPr>
        <w:spacing w:before="0" w:after="0" w:line="408" w:lineRule="exact"/>
        <w:ind w:left="0" w:right="0" w:firstLine="576"/>
        <w:jc w:val="left"/>
      </w:pPr>
      <w:r>
        <w:rPr/>
        <w:t xml:space="preserve">(b) Whether rates are set by the contributing agent or the worker beneficiary;</w:t>
      </w:r>
    </w:p>
    <w:p>
      <w:pPr>
        <w:spacing w:before="0" w:after="0" w:line="408" w:lineRule="exact"/>
        <w:ind w:left="0" w:right="0" w:firstLine="576"/>
        <w:jc w:val="left"/>
      </w:pPr>
      <w:r>
        <w:rPr/>
        <w:t xml:space="preserve">(c) If variable or surge pricing is used, the average hourly rate per task, trip, or hour for the highest top ten percent of rates and the lowest ten percent of rates;</w:t>
      </w:r>
    </w:p>
    <w:p>
      <w:pPr>
        <w:spacing w:before="0" w:after="0" w:line="408" w:lineRule="exact"/>
        <w:ind w:left="0" w:right="0" w:firstLine="576"/>
        <w:jc w:val="left"/>
      </w:pPr>
      <w:r>
        <w:rPr/>
        <w:t xml:space="preserve">(d) The average tips per pay period or per task, trip, or hour; and</w:t>
      </w:r>
    </w:p>
    <w:p>
      <w:pPr>
        <w:spacing w:before="0" w:after="0" w:line="408" w:lineRule="exact"/>
        <w:ind w:left="0" w:right="0" w:firstLine="576"/>
        <w:jc w:val="left"/>
      </w:pPr>
      <w:r>
        <w:rPr/>
        <w:t xml:space="preserve">(e) Any benefits or protections, including industrial insurance, auto insurance, and expense reimbursement provided to worker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conduct a survey of at least three hundred worker beneficiaries identifying as providing service to contributing agents. The survey must seek data on the worker beneficiary's total household income, whether the worker beneficiary receives benefits from other employment sources, and whether the worker beneficiary classifies his or her work as primary or supplemental employment.</w:t>
      </w:r>
    </w:p>
    <w:p>
      <w:pPr>
        <w:spacing w:before="0" w:after="0" w:line="408" w:lineRule="exact"/>
        <w:ind w:left="0" w:right="0" w:firstLine="576"/>
        <w:jc w:val="left"/>
      </w:pPr>
      <w:r>
        <w:rPr/>
        <w:t xml:space="preserve">(2) The department must submit a report summarizing the survey to the appropriate committees of the legislature by December 31, 2018.</w:t>
      </w:r>
    </w:p>
    <w:p>
      <w:pPr>
        <w:spacing w:before="0" w:after="0" w:line="408" w:lineRule="exact"/>
        <w:ind w:left="0" w:right="0" w:firstLine="576"/>
        <w:jc w:val="left"/>
      </w:pPr>
      <w:r>
        <w:rPr/>
        <w:t xml:space="preserve">(3) Contributing agents that use both employees and worker beneficiaries must submit to the department in quarterly reports, the number of worker beneficiaries used in the reporting period if more than twenty-five worker beneficiaries were used in the reporting period.</w:t>
      </w:r>
    </w:p>
    <w:p>
      <w:pPr>
        <w:spacing w:before="240" w:after="0" w:line="408" w:lineRule="exact"/>
        <w:ind w:left="0" w:right="0" w:firstLine="576"/>
        <w:jc w:val="center"/>
      </w:pPr>
      <w:r>
        <w:rPr>
          <w:b/>
        </w:rPr>
        <w:t xml:space="preserve">EMPLOYER FAIR CLASSIFICATION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underground economic activity in this state results in millions of dollars of lost revenue to the state and is unfair to workers and law-abiding businesses. Misclassification is workplace fraud. Theft of wages by employers through misclassification is a significant problem, particularly in low-wage industries. The legislature intends to improve compliance with wage-related laws to help address the problems of the underground economy, level the playing field for honest employers and contractors, and protect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employee fair classification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the department of labor and industries.</w:t>
      </w:r>
    </w:p>
    <w:p>
      <w:pPr>
        <w:spacing w:before="0" w:after="0" w:line="408" w:lineRule="exact"/>
        <w:ind w:left="0" w:right="0" w:firstLine="576"/>
        <w:jc w:val="left"/>
      </w:pPr>
      <w:r>
        <w:rPr/>
        <w:t xml:space="preserve">(3) "Employ" means to suffer or permit to work.</w:t>
      </w:r>
    </w:p>
    <w:p>
      <w:pPr>
        <w:spacing w:before="0" w:after="0" w:line="408" w:lineRule="exact"/>
        <w:ind w:left="0" w:right="0" w:firstLine="576"/>
        <w:jc w:val="left"/>
      </w:pPr>
      <w:r>
        <w:rPr/>
        <w:t xml:space="preserve">(4)(a) "Employee" means a person who performs labor or services for an employer. A person may be an employee of two or more employers at the same time.</w:t>
      </w:r>
    </w:p>
    <w:p>
      <w:pPr>
        <w:spacing w:before="0" w:after="0" w:line="408" w:lineRule="exact"/>
        <w:ind w:left="0" w:right="0" w:firstLine="576"/>
        <w:jc w:val="left"/>
      </w:pPr>
      <w:r>
        <w:rPr/>
        <w:t xml:space="preserve">(b) "Employee" does not include an independent contractor.</w:t>
      </w:r>
    </w:p>
    <w:p>
      <w:pPr>
        <w:spacing w:before="0" w:after="0" w:line="408" w:lineRule="exact"/>
        <w:ind w:left="0" w:right="0" w:firstLine="576"/>
        <w:jc w:val="left"/>
      </w:pPr>
      <w:r>
        <w:rPr/>
        <w:t xml:space="preserve">(c) "Employee" also does not include:</w:t>
      </w:r>
    </w:p>
    <w:p>
      <w:pPr>
        <w:spacing w:before="0" w:after="0" w:line="408" w:lineRule="exact"/>
        <w:ind w:left="0" w:right="0" w:firstLine="576"/>
        <w:jc w:val="left"/>
      </w:pPr>
      <w:r>
        <w:rPr/>
        <w:t xml:space="preserve">(i) An individual employed in the capacity of an outside salesperson paid solely by way of commission, as defined and delimited by rule of the director;</w:t>
      </w:r>
    </w:p>
    <w:p>
      <w:pPr>
        <w:spacing w:before="0" w:after="0" w:line="408" w:lineRule="exact"/>
        <w:ind w:left="0" w:right="0" w:firstLine="576"/>
        <w:jc w:val="left"/>
      </w:pPr>
      <w:r>
        <w:rPr/>
        <w:t xml:space="preserve">(ii) An individual employed on a casual and sporadic basis; or</w:t>
      </w:r>
    </w:p>
    <w:p>
      <w:pPr>
        <w:spacing w:before="0" w:after="0" w:line="408" w:lineRule="exact"/>
        <w:ind w:left="0" w:right="0" w:firstLine="576"/>
        <w:jc w:val="left"/>
      </w:pPr>
      <w:r>
        <w:rPr/>
        <w:t xml:space="preserve">(iii) An individual who performs services for an educational, charitable, religious, government, or nonprofit organization and who offers his or her services freely and without pressure or coercion, direct or implied, and without any contemplation or expectation of payment. An individual who receives reimbursement for actual expenses or who receives maintenance, which includes costs for meals and transient lodging incurred while performing volunteer duties, does not lose his or her status as a nonemployee.</w:t>
      </w:r>
    </w:p>
    <w:p>
      <w:pPr>
        <w:spacing w:before="0" w:after="0" w:line="408" w:lineRule="exact"/>
        <w:ind w:left="0" w:right="0" w:firstLine="576"/>
        <w:jc w:val="left"/>
      </w:pPr>
      <w:r>
        <w:rPr/>
        <w:t xml:space="preserve">(5)(a) "Employer" means any of the following that employ a person: (i) An individual; (ii) any form of business entity, or the receiver, trustee, or successor of a business entity; (iii) an administrator or executor of an estate; or (iv) the state or any agency, instrumentality, or political subdivision of the state. "Employer" includes an individual or entity that acts directly or indirectly in the interest of an employer in relation to employing a person. More than one entity may be the "employer," including in circumstances where one entity controls, is controlled by, or is under common control with another employer, or where one entity exerts control over the operations of another employer.</w:t>
      </w:r>
    </w:p>
    <w:p>
      <w:pPr>
        <w:spacing w:before="0" w:after="0" w:line="408" w:lineRule="exact"/>
        <w:ind w:left="0" w:right="0" w:firstLine="576"/>
        <w:jc w:val="left"/>
      </w:pPr>
      <w:r>
        <w:rPr/>
        <w:t xml:space="preserve">(b) "Employer" does not include agencies, authorities, or instrumentalities of the United States, its possessions and territories, the commonwealth of Puerto Rico, or the District of Columbia.</w:t>
      </w:r>
    </w:p>
    <w:p>
      <w:pPr>
        <w:spacing w:before="0" w:after="0" w:line="408" w:lineRule="exact"/>
        <w:ind w:left="0" w:right="0" w:firstLine="576"/>
        <w:jc w:val="left"/>
      </w:pPr>
      <w:r>
        <w:rPr/>
        <w:t xml:space="preserve">(6) "Front pay" means the compensation the employee would earn if reinstated to his or her former position.</w:t>
      </w:r>
    </w:p>
    <w:p>
      <w:pPr>
        <w:spacing w:before="0" w:after="0" w:line="408" w:lineRule="exact"/>
        <w:ind w:left="0" w:right="0" w:firstLine="576"/>
        <w:jc w:val="left"/>
      </w:pPr>
      <w:r>
        <w:rPr/>
        <w:t xml:space="preserve">(7)(a) "Independent contractor" means an individual who performs labor or services for a party when all of the following elements are established:</w:t>
      </w:r>
    </w:p>
    <w:p>
      <w:pPr>
        <w:spacing w:before="0" w:after="0" w:line="408" w:lineRule="exact"/>
        <w:ind w:left="0" w:right="0" w:firstLine="576"/>
        <w:jc w:val="left"/>
      </w:pPr>
      <w:r>
        <w:rPr/>
        <w:t xml:space="preserve">(i) The individual is and will continue to be free from control or direction over the performance of the labor or services by the party for whom the labor or services are performed, both under the contract of labor or service and in fact. Control or direction includes the right to control or direct as well as general control or direction over the individual's physical activities;</w:t>
      </w:r>
    </w:p>
    <w:p>
      <w:pPr>
        <w:spacing w:before="0" w:after="0" w:line="408" w:lineRule="exact"/>
        <w:ind w:left="0" w:right="0" w:firstLine="576"/>
        <w:jc w:val="left"/>
      </w:pPr>
      <w:r>
        <w:rPr/>
        <w:t xml:space="preserve">(ii) The labor or service is outside the usual course of business for which the labor or service is performed; and</w:t>
      </w:r>
    </w:p>
    <w:p>
      <w:pPr>
        <w:spacing w:before="0" w:after="0" w:line="408" w:lineRule="exact"/>
        <w:ind w:left="0" w:right="0" w:firstLine="576"/>
        <w:jc w:val="left"/>
      </w:pPr>
      <w:r>
        <w:rPr/>
        <w:t xml:space="preserve">(iii) The individual is customarily engaged in an independently established trade, occupation, business, or profession of the same nature as that involved in the contract of labor or service, for which the individual independently establishes the price of the individual's labor or service.</w:t>
      </w:r>
    </w:p>
    <w:p>
      <w:pPr>
        <w:spacing w:before="0" w:after="0" w:line="408" w:lineRule="exact"/>
        <w:ind w:left="0" w:right="0" w:firstLine="576"/>
        <w:jc w:val="left"/>
      </w:pPr>
      <w:r>
        <w:rPr/>
        <w:t xml:space="preserve">(b) In determining whether an individual is an independent contractor, acts taken by an employer to comply with local, state, or federal laws or regulations may not be considered as proof of independent contractor status.</w:t>
      </w:r>
    </w:p>
    <w:p>
      <w:pPr>
        <w:spacing w:before="0" w:after="0" w:line="408" w:lineRule="exact"/>
        <w:ind w:left="0" w:right="0" w:firstLine="576"/>
        <w:jc w:val="left"/>
      </w:pPr>
      <w:r>
        <w:rPr/>
        <w:t xml:space="preserve">(8) "Misclassification" means designating an employee as a nonemployee of the employer.</w:t>
      </w:r>
    </w:p>
    <w:p>
      <w:pPr>
        <w:spacing w:before="0" w:after="0" w:line="408" w:lineRule="exact"/>
        <w:ind w:left="0" w:right="0" w:firstLine="576"/>
        <w:jc w:val="left"/>
      </w:pPr>
      <w:r>
        <w:rPr/>
        <w:t xml:space="preserve">(9)(a) "Pattern or practice" means that, in addition to the current violation, within the previous ten years the employer was:</w:t>
      </w:r>
    </w:p>
    <w:p>
      <w:pPr>
        <w:spacing w:before="0" w:after="0" w:line="408" w:lineRule="exact"/>
        <w:ind w:left="0" w:right="0" w:firstLine="576"/>
        <w:jc w:val="left"/>
      </w:pPr>
      <w:r>
        <w:rPr/>
        <w:t xml:space="preserve">(i) Convicted of a criminal violation of a state or local law concerning nonpayment of wages;</w:t>
      </w:r>
    </w:p>
    <w:p>
      <w:pPr>
        <w:spacing w:before="0" w:after="0" w:line="408" w:lineRule="exact"/>
        <w:ind w:left="0" w:right="0" w:firstLine="576"/>
        <w:jc w:val="left"/>
      </w:pPr>
      <w:r>
        <w:rPr/>
        <w:t xml:space="preserve">(ii) Subject to a court order entering final judgment for a violation of this chapter or chapter 39.12, 49.46, 49.48, or 49.52 RCW, and the judgment was not satisfied or current within thirty days of the later of: (A) The expiration of the time for appealing the order; or (B) if a timely appeal was made, the date of the final resolution of the appeal; or</w:t>
      </w:r>
    </w:p>
    <w:p>
      <w:pPr>
        <w:spacing w:before="0" w:after="0" w:line="408" w:lineRule="exact"/>
        <w:ind w:left="0" w:right="0" w:firstLine="576"/>
        <w:jc w:val="left"/>
      </w:pPr>
      <w:r>
        <w:rPr/>
        <w:t xml:space="preserve">(iii) Subject to a final and binding citation and notice of assessment from the department for a violation of this chapter or chapter 39.12 or 49.48 RCW, and the citation and penalty was not satisfied or current within thirty days of the date the citation became final and binding.</w:t>
      </w:r>
    </w:p>
    <w:p>
      <w:pPr>
        <w:spacing w:before="0" w:after="0" w:line="408" w:lineRule="exact"/>
        <w:ind w:left="0" w:right="0" w:firstLine="576"/>
        <w:jc w:val="left"/>
      </w:pPr>
      <w:r>
        <w:rPr/>
        <w:t xml:space="preserve">(b) For purposes of this subsection (9), an employer includes a successor employer, as defined in RCW 49.48.082.</w:t>
      </w:r>
    </w:p>
    <w:p>
      <w:pPr>
        <w:spacing w:before="0" w:after="0" w:line="408" w:lineRule="exact"/>
        <w:ind w:left="0" w:right="0" w:firstLine="576"/>
        <w:jc w:val="left"/>
      </w:pPr>
      <w:r>
        <w:rPr/>
        <w:t xml:space="preserve">(10) "Person" means a natural person, firm, partnership, corporation, association, or organization.</w:t>
      </w:r>
    </w:p>
    <w:p>
      <w:pPr>
        <w:spacing w:before="0" w:after="0" w:line="408" w:lineRule="exact"/>
        <w:ind w:left="0" w:right="0" w:firstLine="576"/>
        <w:jc w:val="left"/>
      </w:pPr>
      <w:r>
        <w:rPr/>
        <w:t xml:space="preserve">(11) "Willful" means a knowing and intentional action that is neither accidental nor the result of a bona fide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an independent contractor or subcontractor under this chapter unless the general contractor exerts substantial control over the day-to-day work of the independent contractor or subcontractor. For purposes of this subsection:</w:t>
      </w:r>
    </w:p>
    <w:p>
      <w:pPr>
        <w:spacing w:before="0" w:after="0" w:line="408" w:lineRule="exact"/>
        <w:ind w:left="0" w:right="0" w:firstLine="576"/>
        <w:jc w:val="left"/>
      </w:pPr>
      <w:r>
        <w:rPr/>
        <w:t xml:space="preserve">(a) "General contractor" means the contractor required to be registered under chapter 18.27 RCW or licensed under chapter 19.28 RCW whose business operations for a project require the use of more than one building trade or craft upon a single job or project, under a single building permit, and who has responsibility to superintend the project as a whole.</w:t>
      </w:r>
    </w:p>
    <w:p>
      <w:pPr>
        <w:spacing w:before="0" w:after="0" w:line="408" w:lineRule="exact"/>
        <w:ind w:left="0" w:right="0" w:firstLine="576"/>
        <w:jc w:val="left"/>
      </w:pPr>
      <w:r>
        <w:rPr/>
        <w:t xml:space="preserve">(b) "Subcontractor" means a contractor who engages in a business that is required to be registered under chapter 18.27 RCW or licensed under chapter 19.28 RCW and who is not a general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willfully misclassify an employee as an independent contractor.</w:t>
      </w:r>
    </w:p>
    <w:p>
      <w:pPr>
        <w:spacing w:before="0" w:after="0" w:line="408" w:lineRule="exact"/>
        <w:ind w:left="0" w:right="0" w:firstLine="576"/>
        <w:jc w:val="left"/>
      </w:pPr>
      <w:r>
        <w:rPr/>
        <w:t xml:space="preserve">(2) A person may not charge an employee who has been misclassified as an independent contractor a fee, or make any deductions from compensation for any purpose, including for goods, materials, space rental, services, government licenses, repair, equipment maintenance, or fines arising from the employment where any of the acts would have violated the law if the individual had not been misclassified.</w:t>
      </w:r>
    </w:p>
    <w:p>
      <w:pPr>
        <w:spacing w:before="0" w:after="0" w:line="408" w:lineRule="exact"/>
        <w:ind w:left="0" w:right="0" w:firstLine="576"/>
        <w:jc w:val="left"/>
      </w:pPr>
      <w:r>
        <w:rPr/>
        <w:t xml:space="preserve">(3) A person may not require or request an employee to enter into an agreement or sign a document that results in the misclassification of the employee as an independent contractor or otherwise does not accurately reflect the employee's relationship with the employer.</w:t>
      </w:r>
    </w:p>
    <w:p>
      <w:pPr>
        <w:spacing w:before="0" w:after="0" w:line="408" w:lineRule="exact"/>
        <w:ind w:left="0" w:right="0" w:firstLine="576"/>
        <w:jc w:val="left"/>
      </w:pPr>
      <w:r>
        <w:rPr/>
        <w:t xml:space="preserve">(4) A person may not perform the following acts for the purpose of facilitating or evading detection of a violation of this chapter:</w:t>
      </w:r>
    </w:p>
    <w:p>
      <w:pPr>
        <w:spacing w:before="0" w:after="0" w:line="408" w:lineRule="exact"/>
        <w:ind w:left="0" w:right="0" w:firstLine="576"/>
        <w:jc w:val="left"/>
      </w:pPr>
      <w:r>
        <w:rPr/>
        <w:t xml:space="preserve">(a) Form, assist in, or induce the formation of a corporation, partnership, limited liability company, or other business entity; or</w:t>
      </w:r>
    </w:p>
    <w:p>
      <w:pPr>
        <w:spacing w:before="0" w:after="0" w:line="408" w:lineRule="exact"/>
        <w:ind w:left="0" w:right="0" w:firstLine="576"/>
        <w:jc w:val="left"/>
      </w:pPr>
      <w:r>
        <w:rPr/>
        <w:t xml:space="preserve">(b) Pay or collect a fee for use of a foreign or domestic corporation, partnership, limited liability company, or other business entity.</w:t>
      </w:r>
    </w:p>
    <w:p>
      <w:pPr>
        <w:spacing w:before="0" w:after="0" w:line="408" w:lineRule="exact"/>
        <w:ind w:left="0" w:right="0" w:firstLine="576"/>
        <w:jc w:val="left"/>
      </w:pPr>
      <w:r>
        <w:rPr/>
        <w:t xml:space="preserve">(5) A person may not, for remuneration, conspire with, aid and abet, assist, or advise an employer with the intent of violating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an investigation if it obtains information indicating a person may have violated this chapter, but the department may not investigate a violation of this chapter that occurred more than three years before the date of the violation.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filing a complaint under this section.</w:t>
      </w:r>
    </w:p>
    <w:p>
      <w:pPr>
        <w:spacing w:before="0" w:after="0" w:line="408" w:lineRule="exact"/>
        <w:ind w:left="0" w:right="0" w:firstLine="576"/>
        <w:jc w:val="left"/>
      </w:pPr>
      <w:r>
        <w:rPr/>
        <w:t xml:space="preserve">(2) If the department determines that a person violated this chapter, it may:</w:t>
      </w:r>
    </w:p>
    <w:p>
      <w:pPr>
        <w:spacing w:before="0" w:after="0" w:line="408" w:lineRule="exact"/>
        <w:ind w:left="0" w:right="0" w:firstLine="576"/>
        <w:jc w:val="left"/>
      </w:pPr>
      <w:r>
        <w:rPr/>
        <w:t xml:space="preserve">(a) For a violation of section 19 of this act, order the employer to pay a civil penalty of not less than one thousand dollars and not more than ten thousand dollars;</w:t>
      </w:r>
    </w:p>
    <w:p>
      <w:pPr>
        <w:spacing w:before="0" w:after="0" w:line="408" w:lineRule="exact"/>
        <w:ind w:left="0" w:right="0" w:firstLine="576"/>
        <w:jc w:val="left"/>
      </w:pPr>
      <w:r>
        <w:rPr/>
        <w:t xml:space="preserve">(b) For a violation of section 16 of this act, order the person to pay a civil penalty of: (i) Not less than one thousand dollars and not more than ten thousand dollars per employee; or (ii) if the person has engaged in a pattern or practice of violations, not less than ten thousand dollars and not more than twenty-five thousand dollars per employee;</w:t>
      </w:r>
    </w:p>
    <w:p>
      <w:pPr>
        <w:spacing w:before="0" w:after="0" w:line="408" w:lineRule="exact"/>
        <w:ind w:left="0" w:right="0" w:firstLine="576"/>
        <w:jc w:val="left"/>
      </w:pPr>
      <w:r>
        <w:rPr/>
        <w:t xml:space="preserve">(c) For a violation of section 16 of this act, order persons, including employers, to jointly and severally pay the following: (i) Three times the amount of wages, salary, and employment benefits denied or withheld, except benefits under Title 50 or 51 RCW; and (ii) reimbursement for taxes and the value of any benefits paid by the employee;</w:t>
      </w:r>
    </w:p>
    <w:p>
      <w:pPr>
        <w:spacing w:before="0" w:after="0" w:line="408" w:lineRule="exact"/>
        <w:ind w:left="0" w:right="0" w:firstLine="576"/>
        <w:jc w:val="left"/>
      </w:pPr>
      <w:r>
        <w:rPr/>
        <w:t xml:space="preserve">(d) In addition, for a violation of section 16 of this act, order the employer to pay any taxes owed, reinstate the employee, and properly classify the employee. The director may award front pay in lieu of reinstatement;</w:t>
      </w:r>
    </w:p>
    <w:p>
      <w:pPr>
        <w:spacing w:before="0" w:after="0" w:line="408" w:lineRule="exact"/>
        <w:ind w:left="0" w:right="0" w:firstLine="576"/>
        <w:jc w:val="left"/>
      </w:pPr>
      <w:r>
        <w:rPr/>
        <w:t xml:space="preserve">(e) Determine whether to initiate collection procedures pursuant to RCW 51.16.150 through 51.16.190, and send a copy of its determination, including any supporting documentation, to the employment security department; and</w:t>
      </w:r>
    </w:p>
    <w:p>
      <w:pPr>
        <w:spacing w:before="0" w:after="0" w:line="408" w:lineRule="exact"/>
        <w:ind w:left="0" w:right="0" w:firstLine="576"/>
        <w:jc w:val="left"/>
      </w:pPr>
      <w:r>
        <w:rPr/>
        <w:t xml:space="preserve">(f) The department must consider referrals based on a court finding of a violation of section 16 of this act to determine whether to initiate collection procedures.</w:t>
      </w:r>
    </w:p>
    <w:p>
      <w:pPr>
        <w:spacing w:before="0" w:after="0" w:line="408" w:lineRule="exact"/>
        <w:ind w:left="0" w:right="0" w:firstLine="576"/>
        <w:jc w:val="left"/>
      </w:pPr>
      <w:r>
        <w:rPr/>
        <w:t xml:space="preserve">(3) An employer may appeal the department's determination pursuant to RCW 49.48.084.</w:t>
      </w:r>
    </w:p>
    <w:p>
      <w:pPr>
        <w:spacing w:before="0" w:after="0" w:line="408" w:lineRule="exact"/>
        <w:ind w:left="0" w:right="0" w:firstLine="576"/>
        <w:jc w:val="left"/>
      </w:pPr>
      <w:r>
        <w:rPr/>
        <w:t xml:space="preserve">(4) The department must deposit civil penalties collected under this chapter into the employee fair classification act account created in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16 of this act may bring suit on behalf of himself or herself or on behalf of any other individual who is similarly situated.</w:t>
      </w:r>
    </w:p>
    <w:p>
      <w:pPr>
        <w:spacing w:before="0" w:after="0" w:line="408" w:lineRule="exact"/>
        <w:ind w:left="0" w:right="0" w:firstLine="576"/>
        <w:jc w:val="left"/>
      </w:pPr>
      <w:r>
        <w:rPr/>
        <w:t xml:space="preserve">(2) If a court determines that a person or persons, including employers, violated section 16 of this act, it:</w:t>
      </w:r>
    </w:p>
    <w:p>
      <w:pPr>
        <w:spacing w:before="0" w:after="0" w:line="408" w:lineRule="exact"/>
        <w:ind w:left="0" w:right="0" w:firstLine="576"/>
        <w:jc w:val="left"/>
      </w:pPr>
      <w:r>
        <w:rPr/>
        <w:t xml:space="preserve">(a) Shall order persons, including employers, to jointly and severally pay the greater of:</w:t>
      </w:r>
    </w:p>
    <w:p>
      <w:pPr>
        <w:spacing w:before="0" w:after="0" w:line="408" w:lineRule="exact"/>
        <w:ind w:left="0" w:right="0" w:firstLine="576"/>
        <w:jc w:val="left"/>
      </w:pPr>
      <w:r>
        <w:rPr/>
        <w:t xml:space="preserve">(i) Three times the amount of any wages including overtime, salary, and employment benefits unlawfully denied or withheld except benefits under Titles 50 and 51 RCW; or</w:t>
      </w:r>
    </w:p>
    <w:p>
      <w:pPr>
        <w:spacing w:before="0" w:after="0" w:line="408" w:lineRule="exact"/>
        <w:ind w:left="0" w:right="0" w:firstLine="576"/>
        <w:jc w:val="left"/>
      </w:pPr>
      <w:r>
        <w:rPr/>
        <w:t xml:space="preserve">(ii) Statutory damages for each employee aggrieved by the violation. Statutory damages must not be less than one thousand dollars and not more than ten thousand dollars per employee, unless the person engaged in a pattern or practice of violations, in which case the statutory damages must be not less than ten thousand dollars and not more than twenty-five thousand dollars per employee;</w:t>
      </w:r>
    </w:p>
    <w:p>
      <w:pPr>
        <w:spacing w:before="0" w:after="0" w:line="408" w:lineRule="exact"/>
        <w:ind w:left="0" w:right="0" w:firstLine="576"/>
        <w:jc w:val="left"/>
      </w:pPr>
      <w:r>
        <w:rPr/>
        <w:t xml:space="preserve">(b) May order persons, including employers, to jointly and severally pay the employee reimbursement for any taxes and the value of any benefits paid by the employee; and</w:t>
      </w:r>
    </w:p>
    <w:p>
      <w:pPr>
        <w:spacing w:before="0" w:after="0" w:line="408" w:lineRule="exact"/>
        <w:ind w:left="0" w:right="0" w:firstLine="576"/>
        <w:jc w:val="left"/>
      </w:pPr>
      <w:r>
        <w:rPr/>
        <w:t xml:space="preserve">(c) Shall order persons, including employers, to jointly and severally pay attorneys' fees and costs.</w:t>
      </w:r>
    </w:p>
    <w:p>
      <w:pPr>
        <w:spacing w:before="0" w:after="0" w:line="408" w:lineRule="exact"/>
        <w:ind w:left="0" w:right="0" w:firstLine="576"/>
        <w:jc w:val="left"/>
      </w:pPr>
      <w:r>
        <w:rPr/>
        <w:t xml:space="preserve">(3) If a court determines that an employer violated section 16 of this act, it may order the employer to pay any taxes owed and award injunctive or other equitable relief, including reinstatement and reclassification of the employee with terms and conditions at least as favorable as those that applied when the employee was misclassified, including rate of compensation, value of any benefits, and hours of work. The court may award front pay in lieu of reinstatement.</w:t>
      </w:r>
    </w:p>
    <w:p>
      <w:pPr>
        <w:spacing w:before="0" w:after="0" w:line="408" w:lineRule="exact"/>
        <w:ind w:left="0" w:right="0" w:firstLine="576"/>
        <w:jc w:val="left"/>
      </w:pPr>
      <w:r>
        <w:rPr/>
        <w:t xml:space="preserve">(4) A civil action under this section must be brought no later than three years after the violation occurred.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employer engages an individual to perform labor or services for remuneration and considers the individual to be an independent contractor, the employer shall post and keep posted the following notice:</w:t>
      </w:r>
    </w:p>
    <w:p>
      <w:pPr>
        <w:spacing w:before="0" w:after="0" w:line="408" w:lineRule="exact"/>
        <w:ind w:left="576" w:right="576" w:firstLine="0"/>
        <w:jc w:val="left"/>
      </w:pPr>
      <w:r>
        <w:rPr/>
        <w:t xml:space="preserve">"Every worker has the right to be properly classified as an employee rather than an independent contractor if the individual does not meet the requirements of an independent contractor under the law known as the employee fair classification act.</w:t>
      </w:r>
    </w:p>
    <w:p>
      <w:pPr>
        <w:spacing w:before="0" w:after="0" w:line="408" w:lineRule="exact"/>
        <w:ind w:left="576" w:right="576" w:firstLine="576"/>
        <w:jc w:val="left"/>
      </w:pPr>
      <w:r>
        <w:rPr/>
        <w:t xml:space="preserve">If you believe you or someone else has been improperly classified as an independent contractor under the employee fair classification act, you have the right to challenge this classification by filing a complaint with the department of labor and industries or by bringing an action in state court."</w:t>
      </w:r>
    </w:p>
    <w:p>
      <w:pPr>
        <w:spacing w:before="0" w:after="0" w:line="408" w:lineRule="exact"/>
        <w:ind w:left="0" w:right="0" w:firstLine="576"/>
        <w:jc w:val="left"/>
      </w:pPr>
      <w:r>
        <w:rPr/>
        <w:t xml:space="preserve">(2) The notice required by this section must be in English, Spanish, and any other language or languages primarily spoken by the majority of the workforce. The notice must be posted in a conspicuous place in each of the employer's offices in the state and at each job site where a worker classified as an independent contractor performs labor or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employee fair classification act account is created in the state treasury. All receipts from civil penalties issued under section 17 of this act must be deposited in the account. Moneys in the account may be spent only after appropriation. Expenditures from the account may be used only for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this chapter. In addition, the department may develop a plan for strategic enforcement of this chapter, prioritizing industries and workplaces with a high concentration of violations.</w:t>
      </w:r>
    </w:p>
    <w:p>
      <w:pPr>
        <w:spacing w:before="240" w:after="0" w:line="408" w:lineRule="exact"/>
        <w:ind w:left="0" w:right="0" w:firstLine="576"/>
        <w:jc w:val="center"/>
      </w:pPr>
      <w:r>
        <w:rPr>
          <w:b/>
        </w:rPr>
        <w:t xml:space="preserve">PREVAILING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t xml:space="preserve">(1) The "prevailing rate of wage," for the intents and purposes of this chapter, shall be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shall be the prevailing rate. If the wage paid by any contractor or subcontractor to laborers, workers, or mechanics on any public work is based on some period of time other than an hour, the hourly wage for the purposes of this chapter shall be mathematically determined by the number of hours worked in such period of time.</w:t>
      </w:r>
    </w:p>
    <w:p>
      <w:pPr>
        <w:spacing w:before="0" w:after="0" w:line="408" w:lineRule="exact"/>
        <w:ind w:left="0" w:right="0" w:firstLine="576"/>
        <w:jc w:val="left"/>
      </w:pPr>
      <w:r>
        <w:rPr/>
        <w:t xml:space="preserve">(2) The "locality" for the purposes of this chapter shall be the largest city in the county wherein the physical work is being performed.</w:t>
      </w:r>
    </w:p>
    <w:p>
      <w:pPr>
        <w:spacing w:before="0" w:after="0" w:line="408" w:lineRule="exact"/>
        <w:ind w:left="0" w:right="0" w:firstLine="576"/>
        <w:jc w:val="left"/>
      </w:pPr>
      <w:r>
        <w:rPr/>
        <w:t xml:space="preserve">(3) The "usual benefits" for the purposes of this chapter shall include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w:t>
      </w:r>
      <w:r>
        <w:rPr>
          <w:u w:val="single"/>
        </w:rPr>
        <w:t xml:space="preserve">"Employee" has the same meaning as "laborers, workers, and mechanics."</w:t>
      </w:r>
    </w:p>
    <w:p>
      <w:pPr>
        <w:spacing w:before="0" w:after="0" w:line="408" w:lineRule="exact"/>
        <w:ind w:left="0" w:right="0" w:firstLine="576"/>
        <w:jc w:val="left"/>
      </w:pPr>
      <w:r>
        <w:rPr>
          <w:u w:val="single"/>
        </w:rPr>
        <w:t xml:space="preserve">(5) "Employer" and "independent contractor" have the same meanings as in section 14 of this act.</w:t>
      </w:r>
    </w:p>
    <w:p>
      <w:pPr>
        <w:spacing w:before="0" w:after="0" w:line="408" w:lineRule="exact"/>
        <w:ind w:left="0" w:right="0" w:firstLine="576"/>
        <w:jc w:val="left"/>
      </w:pPr>
      <w:r>
        <w:rPr>
          <w:u w:val="single"/>
        </w:rPr>
        <w:t xml:space="preserve">(6)(a)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nonpayment of wages;</w:t>
      </w:r>
    </w:p>
    <w:p>
      <w:pPr>
        <w:spacing w:before="0" w:after="0" w:line="408" w:lineRule="exact"/>
        <w:ind w:left="0" w:right="0" w:firstLine="576"/>
        <w:jc w:val="left"/>
      </w:pPr>
      <w:r>
        <w:rPr>
          <w:u w:val="single"/>
        </w:rPr>
        <w:t xml:space="preserve">(ii) Subject to a court order entering final judgment for a violation of this chapter or chapter 49.46, 49.48, 49.52, or 49.--- RCW (the new chapter created in section 42(2) of this act), and the judgment was not satisfied or current within thirty days of the later of: (A) The expiration of the time for appealing the order; or (B)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of labor and industries for a violation of this chapter or chapter 49.48 RCW, and the citation and penalty was not satisfied or current within thirty days of the date the citation became final and binding.</w:t>
      </w:r>
    </w:p>
    <w:p>
      <w:pPr>
        <w:spacing w:before="0" w:after="0" w:line="408" w:lineRule="exact"/>
        <w:ind w:left="0" w:right="0" w:firstLine="576"/>
        <w:jc w:val="left"/>
      </w:pPr>
      <w:r>
        <w:rPr>
          <w:u w:val="single"/>
        </w:rPr>
        <w:t xml:space="preserve">(b) For purposes of this subsection (6), an employer includes a successor employer, as defined in RCW 49.48.082.</w:t>
      </w:r>
    </w:p>
    <w:p>
      <w:pPr>
        <w:spacing w:before="0" w:after="0" w:line="408" w:lineRule="exact"/>
        <w:ind w:left="0" w:right="0" w:firstLine="576"/>
        <w:jc w:val="left"/>
      </w:pPr>
      <w:r>
        <w:rPr>
          <w:u w:val="single"/>
        </w:rPr>
        <w:t xml:space="preserve">(7)</w:t>
      </w:r>
      <w:r>
        <w:rPr/>
        <w:t xml:space="preserve"> An "interested party" for the purposes of this chapter shall include a contractor, subcontractor, an employee of a contractor or subcontractor, an organization whose members' wages, benefits, and conditions of employment are affected by this chapter, and the director of labor and industries or the director's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employer-employee relationship exists when a laborer, worker, or mechanic performs labor for an employer. The party asserting that an individual is not an employee must establish by a preponderance of the evidence that the individual is an independent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2009 c 219 s 3 are each amended to read as follows:</w:t>
      </w:r>
    </w:p>
    <w:p>
      <w:pPr>
        <w:spacing w:before="0" w:after="0" w:line="408" w:lineRule="exact"/>
        <w:ind w:left="0" w:right="0" w:firstLine="576"/>
        <w:jc w:val="left"/>
      </w:pPr>
      <w:r>
        <w:rPr/>
        <w:t xml:space="preserve">(1) Any contractor or subcontractor who files a false statement or fails to file any statement or record required to be filed under this chapter and the rules adopted under this chapter, shall, after a determination to that effect has been issued by the director after hearing under chapter 34.05 RCW, forfeit as a civil penalty the sum of five hundred dollars for each false filing or failure to file, and shall not be permitted to bid, or have a bid considered, on any public works contract until the penalty has been paid in full to the director. The civil penalty under this subsection shall not apply to a violation determined by the director to be an inadvertent filing or reporting error.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shall constitute a lien against the bonds and retainage as provided in RCW 18.27.040, 19.28.041, 39.08.010, and 60.28.011.</w:t>
      </w:r>
    </w:p>
    <w:p>
      <w:pPr>
        <w:spacing w:before="0" w:after="0" w:line="408" w:lineRule="exact"/>
        <w:ind w:left="0" w:right="0" w:firstLine="576"/>
        <w:jc w:val="left"/>
      </w:pPr>
      <w:r>
        <w:rPr/>
        <w:t xml:space="preserve">(2) If a contractor or subcontractor is found to have </w:t>
      </w:r>
      <w:r>
        <w:t>((</w:t>
      </w:r>
      <w:r>
        <w:rPr>
          <w:strike/>
        </w:rPr>
        <w:t xml:space="preserve">violated the provisions of subsection (1) of this section for a second time within a five year period</w:t>
      </w:r>
      <w:r>
        <w:t>))</w:t>
      </w:r>
      <w:r>
        <w:rPr/>
        <w:t xml:space="preserve"> </w:t>
      </w:r>
      <w:r>
        <w:rPr>
          <w:u w:val="single"/>
        </w:rPr>
        <w:t xml:space="preserve">engaged in a pattern or practice of violations</w:t>
      </w:r>
      <w:r>
        <w:rPr/>
        <w:t xml:space="preserve">, the contractor or subcontractor shall be subject to the sanctions prescribed in subsection (1) of this section and shall not be allowed to bid on any public works contract for one year. The one year period shall run from the date of notice by the director of the determination of noncompliance. When an appeal is taken from the director's determination, the one year period shall commence from the date of the final determination of the appeal.</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w:t>
      </w:r>
    </w:p>
    <w:p>
      <w:pPr>
        <w:spacing w:before="240" w:after="0" w:line="408" w:lineRule="exact"/>
        <w:ind w:left="0" w:right="0" w:firstLine="576"/>
        <w:jc w:val="center"/>
      </w:pPr>
      <w:r>
        <w:rPr>
          <w:b/>
        </w:rPr>
        <w:t xml:space="preserve">WAGE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"Employer" and "independent contractor" have the same meanings as in section 14 of this act.</w:t>
      </w:r>
    </w:p>
    <w:p>
      <w:pPr>
        <w:spacing w:before="0" w:after="0" w:line="408" w:lineRule="exact"/>
        <w:ind w:left="0" w:right="0" w:firstLine="576"/>
        <w:jc w:val="left"/>
      </w:pPr>
      <w:r>
        <w:rPr/>
        <w:t xml:space="preserve">(2) "Employee" has the same meaning as in section 14(4) (a) and (b)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meanings as in section 15(2) (a) and (b) of this act.</w:t>
      </w:r>
    </w:p>
    <w:p>
      <w:pPr>
        <w:spacing w:before="240" w:after="0" w:line="408" w:lineRule="exact"/>
        <w:ind w:left="0" w:right="0" w:firstLine="576"/>
        <w:jc w:val="center"/>
      </w:pPr>
      <w:r>
        <w:rPr>
          <w:b/>
        </w:rPr>
        <w:t xml:space="preserve">WAGE PAYMENT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082</w:t>
      </w:r>
      <w:r>
        <w:rPr/>
        <w:t xml:space="preserve"> and 2010 c 42 s 1 are each reenacted and amended to read as follows:</w:t>
      </w:r>
    </w:p>
    <w:p>
      <w:pPr>
        <w:spacing w:before="0" w:after="0" w:line="408" w:lineRule="exact"/>
        <w:ind w:left="0" w:right="0" w:firstLine="576"/>
        <w:jc w:val="left"/>
      </w:pPr>
      <w:r>
        <w:rPr/>
        <w:t xml:space="preserve">The definitions in this section apply throughout this section and RCW 49.48.083 through 49.48.086:</w:t>
      </w:r>
    </w:p>
    <w:p>
      <w:pPr>
        <w:spacing w:before="0" w:after="0" w:line="408" w:lineRule="exact"/>
        <w:ind w:left="0" w:right="0" w:firstLine="576"/>
        <w:jc w:val="left"/>
      </w:pPr>
      <w:r>
        <w:rPr/>
        <w:t xml:space="preserve">(1) "Citation" means a written determination by the department that a wage payment requirement has been violated.</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"Determination of compliance" means a written determination by the department that wage payment requirements have not been violated.</w:t>
      </w:r>
    </w:p>
    <w:p>
      <w:pPr>
        <w:spacing w:before="0" w:after="0" w:line="408" w:lineRule="exact"/>
        <w:ind w:left="0" w:right="0" w:firstLine="576"/>
        <w:jc w:val="left"/>
      </w:pPr>
      <w:r>
        <w:rPr/>
        <w:t xml:space="preserve">(4) "Director" means the director of the department of labor and industries, or the director's authorized representative.</w:t>
      </w:r>
    </w:p>
    <w:p>
      <w:pPr>
        <w:spacing w:before="0" w:after="0" w:line="408" w:lineRule="exact"/>
        <w:ind w:left="0" w:right="0" w:firstLine="576"/>
        <w:jc w:val="left"/>
      </w:pPr>
      <w:r>
        <w:rPr/>
        <w:t xml:space="preserve">(5) "Employee" has the meaning provided in: (a) RCW 49.46.010 for purposes of a wage payment requirement set forth in RCW 49.46.020 or 49.46.130; and (b) ((</w:t>
      </w:r>
      <w:r>
        <w:rPr>
          <w:strike/>
        </w:rPr>
        <w:t xml:space="preserve">RCW 49.12.005</w:t>
      </w:r>
      <w:r>
        <w:rPr/>
        <w:t xml:space="preserve">)) </w:t>
      </w:r>
      <w:r>
        <w:rPr>
          <w:u w:val="single"/>
        </w:rPr>
        <w:t xml:space="preserve">section 14(4) (a) and (b) of this act</w:t>
      </w:r>
      <w:r>
        <w:rPr/>
        <w:t xml:space="preserve"> for purposes of a wage payment requirement set forth in RCW 49.48.010, 49.52.050, or 49.52.060.</w:t>
      </w:r>
    </w:p>
    <w:p>
      <w:pPr>
        <w:spacing w:before="0" w:after="0" w:line="408" w:lineRule="exact"/>
        <w:ind w:left="0" w:right="0" w:firstLine="576"/>
        <w:jc w:val="left"/>
      </w:pPr>
      <w:r>
        <w:rPr/>
        <w:t xml:space="preserve">(6) "Employer" ((</w:t>
      </w:r>
      <w:r>
        <w:rPr>
          <w:strike/>
        </w:rPr>
        <w:t xml:space="preserve">has the meaning provided in RCW 49.46.010 for purposes of a wage payment requirement set forth in RCW 49.46.020, 49.46.130, 49.48.010, 49.52.050, or 49.52.060</w:t>
      </w:r>
      <w:r>
        <w:rPr/>
        <w:t xml:space="preserve">)) </w:t>
      </w:r>
      <w:r>
        <w:rPr>
          <w:u w:val="single"/>
        </w:rPr>
        <w:t xml:space="preserve">and "independent contractor" have the same meanings as in section 14 of this act</w:t>
      </w:r>
      <w:r>
        <w:rPr/>
        <w:t xml:space="preserve">.</w:t>
      </w:r>
    </w:p>
    <w:p>
      <w:pPr>
        <w:spacing w:before="0" w:after="0" w:line="408" w:lineRule="exact"/>
        <w:ind w:left="0" w:right="0" w:firstLine="576"/>
        <w:jc w:val="left"/>
      </w:pPr>
      <w:r>
        <w:rPr/>
        <w:t xml:space="preserve">(7) "Notice of assessment" means a written notice by the department that, based on a citation, the employer shall pay the amounts assessed under RCW 49.48.083.</w:t>
      </w:r>
    </w:p>
    <w:p>
      <w:pPr>
        <w:spacing w:before="0" w:after="0" w:line="408" w:lineRule="exact"/>
        <w:ind w:left="0" w:right="0" w:firstLine="576"/>
        <w:jc w:val="left"/>
      </w:pPr>
      <w:r>
        <w:rPr/>
        <w:t xml:space="preserve">(8) "Repeat willful violator" means any employer that has been the subject of a final and binding citation and notice of assessment for a willful violation of a wage payment requirement within three years of the date of issue of the most recent citation and notice of assessment for a willful violation of a wage payment requirement.</w:t>
      </w:r>
    </w:p>
    <w:p>
      <w:pPr>
        <w:spacing w:before="0" w:after="0" w:line="408" w:lineRule="exact"/>
        <w:ind w:left="0" w:right="0" w:firstLine="576"/>
        <w:jc w:val="left"/>
      </w:pPr>
      <w:r>
        <w:rPr/>
        <w:t xml:space="preserve">(9) "Successor" means any person to whom an employer quitting, selling out, exchanging, or disposing of a business sells or otherwise conveys in bulk and not in the ordinary course of the employer's business, more than fifty percent of the property, whether real or personal, tangible or intangible, of the employer's business.</w:t>
      </w:r>
    </w:p>
    <w:p>
      <w:pPr>
        <w:spacing w:before="0" w:after="0" w:line="408" w:lineRule="exact"/>
        <w:ind w:left="0" w:right="0" w:firstLine="576"/>
        <w:jc w:val="left"/>
      </w:pPr>
      <w:r>
        <w:rPr/>
        <w:t xml:space="preserve">(10) "Wage" has the meaning provided in RCW 49.46.010.</w:t>
      </w:r>
    </w:p>
    <w:p>
      <w:pPr>
        <w:spacing w:before="0" w:after="0" w:line="408" w:lineRule="exact"/>
        <w:ind w:left="0" w:right="0" w:firstLine="576"/>
        <w:jc w:val="left"/>
      </w:pPr>
      <w:r>
        <w:rPr/>
        <w:t xml:space="preserve">(11) "Wage complaint" means a complaint from an employee to the department that asserts that an employer has violated one or more wage payment requirements and that is reduced to writing.</w:t>
      </w:r>
    </w:p>
    <w:p>
      <w:pPr>
        <w:spacing w:before="0" w:after="0" w:line="408" w:lineRule="exact"/>
        <w:ind w:left="0" w:right="0" w:firstLine="576"/>
        <w:jc w:val="left"/>
      </w:pPr>
      <w:r>
        <w:rPr/>
        <w:t xml:space="preserve">(12) "Wage payment requirement" means a wage payment requirement set forth in RCW 49.46.020, 49.46.130, 49.48.010, 49.52.050, or 49.52.060, and any related rules adopted by the department.</w:t>
      </w:r>
    </w:p>
    <w:p>
      <w:pPr>
        <w:spacing w:before="0" w:after="0" w:line="408" w:lineRule="exact"/>
        <w:ind w:left="0" w:right="0" w:firstLine="576"/>
        <w:jc w:val="left"/>
      </w:pPr>
      <w:r>
        <w:rPr/>
        <w:t xml:space="preserve">(13) "Willful" means a knowing and intentional action that is neither accidental nor the result of a bona fide dispute, as evaluated under the standards applicable to wage payment violations under RCW 49.52.050(2).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 as in section 15(2) (a) and (b) of this act.</w:t>
      </w:r>
    </w:p>
    <w:p>
      <w:pPr>
        <w:spacing w:before="240" w:after="0" w:line="408" w:lineRule="exact"/>
        <w:ind w:left="0" w:right="0" w:firstLine="576"/>
        <w:jc w:val="center"/>
      </w:pPr>
      <w:r>
        <w:rPr>
          <w:b/>
        </w:rPr>
        <w:t xml:space="preserve">MINIMUM WAGE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w:t>
      </w:r>
      <w:r>
        <w:t>((</w:t>
      </w:r>
      <w:r>
        <w:rPr>
          <w:strike/>
        </w:rPr>
        <w:t xml:space="preserve">"Employ" includes to permit to work</w:t>
      </w:r>
      <w:r>
        <w:t>))</w:t>
      </w:r>
      <w:r>
        <w:rPr/>
        <w:t xml:space="preserve"> </w:t>
      </w:r>
      <w:r>
        <w:rPr>
          <w:u w:val="single"/>
        </w:rPr>
        <w:t xml:space="preserve">"Department," "employ," and "employer" have the same meanings as in section 14 of this act</w:t>
      </w:r>
      <w:r>
        <w:rPr/>
        <w:t xml:space="preserve">;</w:t>
      </w:r>
    </w:p>
    <w:p>
      <w:pPr>
        <w:spacing w:before="0" w:after="0" w:line="408" w:lineRule="exact"/>
        <w:ind w:left="0" w:right="0" w:firstLine="576"/>
        <w:jc w:val="left"/>
      </w:pPr>
      <w:r>
        <w:rPr/>
        <w:t xml:space="preserve">(3) "Employee" </w:t>
      </w:r>
      <w:r>
        <w:t>((</w:t>
      </w:r>
      <w:r>
        <w:rPr>
          <w:strike/>
        </w:rPr>
        <w:t xml:space="preserve">includes any individual employed by an employer but</w:t>
      </w:r>
      <w:r>
        <w:t>))</w:t>
      </w:r>
      <w:r>
        <w:rPr/>
        <w:t xml:space="preserve"> </w:t>
      </w:r>
      <w:r>
        <w:rPr>
          <w:u w:val="single"/>
        </w:rPr>
        <w:t xml:space="preserve">has the same meaning as in section 14(4) (a) and (b) of this act and</w:t>
      </w:r>
      <w:r>
        <w:rPr/>
        <w:t xml:space="preserve">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t xml:space="preserve">(p)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w:t>
      </w:r>
      <w:r>
        <w:t>((</w:t>
      </w:r>
      <w:r>
        <w:rPr>
          <w:strike/>
        </w:rPr>
        <w:t xml:space="preserve">"Employer"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strike/>
        </w:rPr>
        <w:t xml:space="preserve">(5)</w:t>
      </w:r>
      <w:r>
        <w:t>))</w:t>
      </w:r>
      <w:r>
        <w:rPr/>
        <w:t xml:space="preserve">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w:t>
      </w:r>
      <w:r>
        <w:t>((</w:t>
      </w:r>
      <w:r>
        <w:rPr>
          <w:strike/>
        </w:rPr>
        <w:t xml:space="preserve">"Employ" includes to permit to work</w:t>
      </w:r>
      <w:r>
        <w:t>))</w:t>
      </w:r>
      <w:r>
        <w:rPr/>
        <w:t xml:space="preserve"> </w:t>
      </w:r>
      <w:r>
        <w:rPr>
          <w:u w:val="single"/>
        </w:rPr>
        <w:t xml:space="preserve">"Department," "employ," and "employer" have the same meanings as in section 14 of this act</w:t>
      </w:r>
      <w:r>
        <w:rPr/>
        <w:t xml:space="preserve">;</w:t>
      </w:r>
    </w:p>
    <w:p>
      <w:pPr>
        <w:spacing w:before="0" w:after="0" w:line="408" w:lineRule="exact"/>
        <w:ind w:left="0" w:right="0" w:firstLine="576"/>
        <w:jc w:val="left"/>
      </w:pPr>
      <w:r>
        <w:rPr/>
        <w:t xml:space="preserve">(3) "Employee" </w:t>
      </w:r>
      <w:r>
        <w:t>((</w:t>
      </w:r>
      <w:r>
        <w:rPr>
          <w:strike/>
        </w:rPr>
        <w:t xml:space="preserve">includes any individual employed by an employer but</w:t>
      </w:r>
      <w:r>
        <w:t>))</w:t>
      </w:r>
      <w:r>
        <w:rPr/>
        <w:t xml:space="preserve"> </w:t>
      </w:r>
      <w:r>
        <w:rPr>
          <w:u w:val="single"/>
        </w:rPr>
        <w:t xml:space="preserve">has the same meaning as in section 14(4) (a) and (b) of this act and</w:t>
      </w:r>
      <w:r>
        <w:rPr/>
        <w:t xml:space="preserve">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w:t>
      </w:r>
      <w:r>
        <w:t>((</w:t>
      </w:r>
      <w:r>
        <w:rPr>
          <w:strike/>
        </w:rPr>
        <w:t xml:space="preserve">"Employer"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strike/>
        </w:rPr>
        <w:t xml:space="preserve">(5)</w:t>
      </w:r>
      <w:r>
        <w:t>))</w:t>
      </w:r>
      <w:r>
        <w:rPr/>
        <w:t xml:space="preserve">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 as in section 15(2) (a) and (b) of this act.</w:t>
      </w:r>
    </w:p>
    <w:p>
      <w:pPr>
        <w:spacing w:before="240" w:after="0" w:line="408" w:lineRule="exact"/>
        <w:ind w:left="0" w:right="0" w:firstLine="576"/>
        <w:jc w:val="center"/>
      </w:pPr>
      <w:r>
        <w:rPr>
          <w:b/>
        </w:rPr>
        <w:t xml:space="preserve">UNEMPLOYMENT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services of an independent contractor, as defined in section 14 of this act, are not services in employment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Services performed by an individual for remuneration shall be deemed to be employment subject to this title. The party asserting that personal services are not services in employment must establish by a preponderance of the evidence that the individual is an independent contractor or that the services are otherwise not in employment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w:t>
      </w:r>
    </w:p>
    <w:p>
      <w:pPr>
        <w:spacing w:before="0" w:after="0" w:line="408" w:lineRule="exact"/>
        <w:ind w:left="0" w:right="0" w:firstLine="576"/>
        <w:jc w:val="left"/>
      </w:pPr>
      <w:r>
        <w:rPr/>
        <w:t xml:space="preserve">((</w:t>
      </w:r>
      <w:r>
        <w:rPr>
          <w:strike/>
        </w:rPr>
        <w:t xml:space="preserve">Except as provided by RCW 50.04.145,</w:t>
      </w:r>
      <w:r>
        <w:rPr/>
        <w:t xml:space="preserve">)) </w:t>
      </w:r>
      <w:r>
        <w:rPr>
          <w:u w:val="single"/>
        </w:rPr>
        <w:t xml:space="preserve">P</w:t>
      </w:r>
      <w:r>
        <w:rPr/>
        <w:t xml:space="preserve">ersonal services performed for an employing unit by one or more contractors or subcontractors acting individually or as a partnership, which do not meet the provisions of ((</w:t>
      </w:r>
      <w:r>
        <w:rPr>
          <w:strike/>
        </w:rPr>
        <w:t xml:space="preserve">RCW 50.04.140</w:t>
      </w:r>
      <w:r>
        <w:rPr/>
        <w:t xml:space="preserve">)) </w:t>
      </w:r>
      <w:r>
        <w:rPr>
          <w:u w:val="single"/>
        </w:rPr>
        <w:t xml:space="preserve">section 32 of this act</w:t>
      </w:r>
      <w:r>
        <w:rPr/>
        <w:t xml:space="preserve">, shall be considered employment of the employing unit: PROVIDED, HOWEVER, That such contractor or subcontractor shall be an employer under the provisions of this title in respect to personal services performed by individuals for such contractor or subcontractor.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298</w:t>
      </w:r>
      <w:r>
        <w:rPr/>
        <w:t xml:space="preserve"> and 2007 c 146 s 8 are each amended to read as follows:</w:t>
      </w:r>
    </w:p>
    <w:p>
      <w:pPr>
        <w:spacing w:before="0" w:after="0" w:line="408" w:lineRule="exact"/>
        <w:ind w:left="0" w:right="0" w:firstLine="576"/>
        <w:jc w:val="left"/>
      </w:pPr>
      <w:r>
        <w:rPr/>
        <w:t xml:space="preserve">For the purposes of this title:</w:t>
      </w:r>
    </w:p>
    <w:p>
      <w:pPr>
        <w:spacing w:before="0" w:after="0" w:line="408" w:lineRule="exact"/>
        <w:ind w:left="0" w:right="0" w:firstLine="576"/>
        <w:jc w:val="left"/>
      </w:pPr>
      <w:r>
        <w:rPr/>
        <w:t xml:space="preserve">(1) "Professional employer organization" means a person or entity that enters into an agreement with one or more client employers to provide professional employer services. "Professional employer organization" includes entities that use the term "staff leasing company," "permanent leasing company," "registered staff leasing company," "employee leasing company," "administrative employer," or any other name, when they provide professional employer services to client employers. The following are not classified as professional employer organizations: Independent contractors in ((</w:t>
      </w:r>
      <w:r>
        <w:rPr>
          <w:strike/>
        </w:rPr>
        <w:t xml:space="preserve">RCW 50.04.140</w:t>
      </w:r>
      <w:r>
        <w:rPr/>
        <w:t xml:space="preserve">)) </w:t>
      </w:r>
      <w:r>
        <w:rPr>
          <w:u w:val="single"/>
        </w:rPr>
        <w:t xml:space="preserve">section 32 of this act</w:t>
      </w:r>
      <w:r>
        <w:rPr/>
        <w:t xml:space="preserve">; temporary staffing services companies and services referral agencies as defined in RCW 50.04.245; third-party payers as defined in RCW 50.04.248; or labor organizations.</w:t>
      </w:r>
    </w:p>
    <w:p>
      <w:pPr>
        <w:spacing w:before="0" w:after="0" w:line="408" w:lineRule="exact"/>
        <w:ind w:left="0" w:right="0" w:firstLine="576"/>
        <w:jc w:val="left"/>
      </w:pPr>
      <w:r>
        <w:rPr/>
        <w:t xml:space="preserve">(2) "Client employer" means any employer who enters into a professional employer agreement with a professional employer organization.</w:t>
      </w:r>
    </w:p>
    <w:p>
      <w:pPr>
        <w:spacing w:before="0" w:after="0" w:line="408" w:lineRule="exact"/>
        <w:ind w:left="0" w:right="0" w:firstLine="576"/>
        <w:jc w:val="left"/>
      </w:pPr>
      <w:r>
        <w:rPr/>
        <w:t xml:space="preserve">(3) "Coemployer" means either a professional employer organization or a client employer that has entered into a professional employer agreement.</w:t>
      </w:r>
    </w:p>
    <w:p>
      <w:pPr>
        <w:spacing w:before="0" w:after="0" w:line="408" w:lineRule="exact"/>
        <w:ind w:left="0" w:right="0" w:firstLine="576"/>
        <w:jc w:val="left"/>
      </w:pPr>
      <w:r>
        <w:rPr/>
        <w:t xml:space="preserve">(4) "Covered employee" means an individual performing services for a client employer that constitutes employment under this title.</w:t>
      </w:r>
    </w:p>
    <w:p>
      <w:pPr>
        <w:spacing w:before="0" w:after="0" w:line="408" w:lineRule="exact"/>
        <w:ind w:left="0" w:right="0" w:firstLine="576"/>
        <w:jc w:val="left"/>
      </w:pPr>
      <w:r>
        <w:rPr/>
        <w:t xml:space="preserve">(5) "Professional employer services" means services provided by the professional employer organization to the client employer, which include, but are not limited to, human resource functions, risk management, or payroll administration services, in a coemployment relationship.</w:t>
      </w:r>
    </w:p>
    <w:p>
      <w:pPr>
        <w:spacing w:before="0" w:after="0" w:line="408" w:lineRule="exact"/>
        <w:ind w:left="0" w:right="0" w:firstLine="576"/>
        <w:jc w:val="left"/>
      </w:pPr>
      <w:r>
        <w:rPr/>
        <w:t xml:space="preserve">(6) "Coemployment relationship" means a relationship that is intended to be ongoing rather than temporary or project-specific, where the rights, duties, and obligations of an employer in an employment relationship are allocated between coemployers pursuant to a professional employer agreement and state law. A coemployment relationship exists only if a majority of the employees performing services to a client employer, or to a division or work unit of a client employer, are covered employees. In determining the allocation of rights and obligations in a coemployment relationship:</w:t>
      </w:r>
    </w:p>
    <w:p>
      <w:pPr>
        <w:spacing w:before="0" w:after="0" w:line="408" w:lineRule="exact"/>
        <w:ind w:left="0" w:right="0" w:firstLine="576"/>
        <w:jc w:val="left"/>
      </w:pPr>
      <w:r>
        <w:rPr/>
        <w:t xml:space="preserve">(a) The professional employer organization has only those employer rights and is subject only to those obligations specifically allocated to it by the professional employer agreement or state law;</w:t>
      </w:r>
    </w:p>
    <w:p>
      <w:pPr>
        <w:spacing w:before="0" w:after="0" w:line="408" w:lineRule="exact"/>
        <w:ind w:left="0" w:right="0" w:firstLine="576"/>
        <w:jc w:val="left"/>
      </w:pPr>
      <w:r>
        <w:rPr/>
        <w:t xml:space="preserve">(b) The client employer has those rights and obligations allocated to it by the professional employer agreement or state law, as well as any other right or obligation of an employer that is not specifically allocated by the professional employer agreement or state law.</w:t>
      </w:r>
    </w:p>
    <w:p>
      <w:pPr>
        <w:spacing w:before="0" w:after="0" w:line="408" w:lineRule="exact"/>
        <w:ind w:left="0" w:right="0" w:firstLine="576"/>
        <w:jc w:val="left"/>
      </w:pPr>
      <w:r>
        <w:rPr/>
        <w:t xml:space="preserve">(7) "Professional employer agreement" means a written contract between a client employer and a professional employer organization that provides for: (a) The coemployment of covered employees; and (b) the allocation of employer rights and obligations between the client and the professional employer organization with respect to the covered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070</w:t>
      </w:r>
      <w:r>
        <w:rPr/>
        <w:t xml:space="preserve"> and 2013 c 250 s 1 are each amended to read as follows:</w:t>
      </w:r>
    </w:p>
    <w:p>
      <w:pPr>
        <w:spacing w:before="0" w:after="0" w:line="408" w:lineRule="exact"/>
        <w:ind w:left="0" w:right="0" w:firstLine="576"/>
        <w:jc w:val="left"/>
      </w:pPr>
      <w:r>
        <w:rPr/>
        <w:t xml:space="preserve">(1)(a) Each employing unit shall keep true and accurate work records, containing such information as the commissioner may prescribe. Such records shall be open to inspection and be subject to being copied by the commissioner or his or her authorized representatives at any reasonable time and as often as may be necessary. The commissioner may require from any employing unit any sworn or unsworn reports with respect to persons employed by it, which he or she deems necessary for the effective administration of this title.</w:t>
      </w:r>
    </w:p>
    <w:p>
      <w:pPr>
        <w:spacing w:before="0" w:after="0" w:line="408" w:lineRule="exact"/>
        <w:ind w:left="0" w:right="0" w:firstLine="576"/>
        <w:jc w:val="left"/>
      </w:pPr>
      <w:r>
        <w:rPr/>
        <w:t xml:space="preserve">(b) An employer who contracts with another person or entity for work subject to chapter 18.27 or 19.28 RCW shall obtain and preserve a record of the unified business identifier account number for and compensation paid to the person or entity performing the work. In addition to the penalty in subsection (3) of this section, failure to obtain or maintain the record is subject to RCW 39.06.010.</w:t>
      </w:r>
    </w:p>
    <w:p>
      <w:pPr>
        <w:spacing w:before="0" w:after="0" w:line="408" w:lineRule="exact"/>
        <w:ind w:left="0" w:right="0" w:firstLine="576"/>
        <w:jc w:val="left"/>
      </w:pPr>
      <w:r>
        <w:rPr/>
        <w:t xml:space="preserve">(2)(a) Each employer shall register with the department and obtain an employment security account number. Each employer shall make periodic reports at such intervals as the commissioner may by regulation prescribe, setting forth the remuneration paid for employment to workers in its employ, the full names and social security numbers of all such workers, and the total hours worked by each worker and such other information as the commissioner may by regulation prescribe.</w:t>
      </w:r>
    </w:p>
    <w:p>
      <w:pPr>
        <w:spacing w:before="0" w:after="0" w:line="408" w:lineRule="exact"/>
        <w:ind w:left="0" w:right="0" w:firstLine="576"/>
        <w:jc w:val="left"/>
      </w:pPr>
      <w:r>
        <w:rPr/>
        <w:t xml:space="preserve">(b) If the employing unit fails or has failed to report the number of hours in a reporting period for which a worker worked, such number will be computed by the commissioner and given the same force and effect as if it had been reported by the employing unit. In computing the number of such hours worked, the total wages for the reporting period, as reported by the employing unit, shall be divided by the dollar amount of the state's minimum wage in effect for such reporting period and the quotient, disregarding any remainder, shall be credited to the worker: PROVIDED, That although the computation so made will not be subject to appeal by the employing unit, monetary entitlement may be redetermined upon request if the department is provided with credible evidence of the actual hours worked. Benefits paid using computed hours are not considered an overpayment and are not subject to collections when the correction of computed hours results in an invalid or reduced claim; however:</w:t>
      </w:r>
    </w:p>
    <w:p>
      <w:pPr>
        <w:spacing w:before="0" w:after="0" w:line="408" w:lineRule="exact"/>
        <w:ind w:left="0" w:right="0" w:firstLine="576"/>
        <w:jc w:val="left"/>
      </w:pPr>
      <w:r>
        <w:rPr/>
        <w:t xml:space="preserve">(i) A contribution paying employer who fails to report the number of hours worked will have its experience rating account charged for all benefits paid that are based on hours computed under this subsection; and</w:t>
      </w:r>
    </w:p>
    <w:p>
      <w:pPr>
        <w:spacing w:before="0" w:after="0" w:line="408" w:lineRule="exact"/>
        <w:ind w:left="0" w:right="0" w:firstLine="576"/>
        <w:jc w:val="left"/>
      </w:pPr>
      <w:r>
        <w:rPr/>
        <w:t xml:space="preserve">(ii) An employer who reimburses the trust fund for benefits paid to workers and fails to report the number of hours worked shall reimburse the trust fund for all benefits paid that are based on hours computed under this subsection.</w:t>
      </w:r>
    </w:p>
    <w:p>
      <w:pPr>
        <w:spacing w:before="0" w:after="0" w:line="408" w:lineRule="exact"/>
        <w:ind w:left="0" w:right="0" w:firstLine="576"/>
        <w:jc w:val="left"/>
      </w:pPr>
      <w:r>
        <w:rPr/>
        <w:t xml:space="preserve">(3) Any employer who fails to keep and preserve records required by this section shall be subject to a penalty determined by the commissioner but not to exceed two hundred fifty dollars or two hundred percent of the quarterly tax for each offense, whichever is greater.</w:t>
      </w:r>
    </w:p>
    <w:p>
      <w:pPr>
        <w:spacing w:before="0" w:after="0" w:line="408" w:lineRule="exact"/>
        <w:ind w:left="0" w:right="0" w:firstLine="576"/>
        <w:jc w:val="left"/>
      </w:pPr>
      <w:r>
        <w:rPr>
          <w:u w:val="single"/>
        </w:rPr>
        <w:t xml:space="preserve">(4) Upon referral from the department of labor and industries pursuant to section 17 of this act, the employment security department may initiate procedures for improper recordkeeping and the recovery of contributions, interest, and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072</w:t>
      </w:r>
      <w:r>
        <w:rPr/>
        <w:t xml:space="preserve"> and 2010 c 72 s 2 are each amended to read as follows:</w:t>
      </w:r>
    </w:p>
    <w:p>
      <w:pPr>
        <w:spacing w:before="0" w:after="0" w:line="408" w:lineRule="exact"/>
        <w:ind w:left="0" w:right="0" w:firstLine="576"/>
        <w:jc w:val="left"/>
      </w:pPr>
      <w:r>
        <w:rPr>
          <w:u w:val="single"/>
        </w:rPr>
        <w:t xml:space="preserve">(1)</w:t>
      </w:r>
      <w:r>
        <w:rPr/>
        <w:t xml:space="preserve"> An employer that knowingly fails to register with the department and obtain an employment security account number, as required under RCW 50.12.070(2), is subject to a penalty not to exceed one thousand dollars per quarter or two times the taxes due per quarter, whichever is greater. This penalty is in addition to all other penalties and is in addition to higher rates for employers that do not meet the definition of "qualified employer" under RCW 50.29.010. This penalty does not apply if the employer can prove that it had good cause to believe that it was not required to register with the department.</w:t>
      </w:r>
    </w:p>
    <w:p>
      <w:pPr>
        <w:spacing w:before="0" w:after="0" w:line="408" w:lineRule="exact"/>
        <w:ind w:left="0" w:right="0" w:firstLine="576"/>
        <w:jc w:val="left"/>
      </w:pPr>
      <w:r>
        <w:rPr>
          <w:u w:val="single"/>
        </w:rPr>
        <w:t xml:space="preserve">(2) Upon referral from the department of labor and industries pursuant to section 17 of this act, the employment security department may initiate procedures for improper recordkeeping and the recovery of contributions, interest, and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070</w:t>
      </w:r>
      <w:r>
        <w:rPr/>
        <w:t xml:space="preserve"> and 2011 c 301 s 18 are each amended to read as follows:</w:t>
      </w:r>
    </w:p>
    <w:p>
      <w:pPr>
        <w:spacing w:before="0" w:after="0" w:line="408" w:lineRule="exact"/>
        <w:ind w:left="0" w:right="0" w:firstLine="576"/>
        <w:jc w:val="left"/>
      </w:pPr>
      <w:r>
        <w:rPr>
          <w:u w:val="single"/>
        </w:rPr>
        <w:t xml:space="preserve">(1)</w:t>
      </w:r>
      <w:r>
        <w:rPr/>
        <w:t xml:space="preserve"> At any time after the commissioner shall find that any contributions, interest, or penalties have become delinquent, the commissioner may issue an order and notice of assessment specifying the amount due, which order and notice of assessment shall be served upon the delinquent employer in the manner prescribed for the service of a summons in a civil action, or using a method by which the mailing can be tracked or the delivery can be confirmed. Failure of the employer to receive such notice or order whether served or mailed shall not release the employer from any tax, or any interest or penalties thereon.</w:t>
      </w:r>
    </w:p>
    <w:p>
      <w:pPr>
        <w:spacing w:before="0" w:after="0" w:line="408" w:lineRule="exact"/>
        <w:ind w:left="0" w:right="0" w:firstLine="576"/>
        <w:jc w:val="left"/>
      </w:pPr>
      <w:r>
        <w:rPr>
          <w:u w:val="single"/>
        </w:rPr>
        <w:t xml:space="preserve">(2) The commissioner must consider referrals based on a court finding of a violation of section 16 of this act and may pursue a claim for contributions.</w:t>
      </w:r>
    </w:p>
    <w:p>
      <w:pPr>
        <w:spacing w:before="240" w:after="0" w:line="408" w:lineRule="exact"/>
        <w:ind w:left="0" w:right="0" w:firstLine="576"/>
        <w:jc w:val="center"/>
      </w:pPr>
      <w:r>
        <w:rPr>
          <w:b/>
        </w:rPr>
        <w:t xml:space="preserve">INDUSTRIAL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t xml:space="preserve">"Employer"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w:t>
      </w:r>
      <w:r>
        <w:rPr>
          <w:strike/>
        </w:rPr>
        <w:t xml:space="preserve">individual who meets the tests set forth in subsections (1) through (6) of RCW 51.08.195 or the separate tests set forth in RCW 51.08.181 for work performed that requires registration under chapter 18.27 RCW or licensing under chapter 19.28 RCW</w:t>
      </w:r>
      <w:r>
        <w:rPr/>
        <w:t xml:space="preserve">)) </w:t>
      </w:r>
      <w:r>
        <w:rPr>
          <w:u w:val="single"/>
        </w:rPr>
        <w:t xml:space="preserve">independent contractor as defined in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t xml:space="preserve">"Worker"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w:t>
      </w:r>
      <w:r>
        <w:rPr>
          <w:strike/>
        </w:rPr>
        <w:t xml:space="preserve">meets the tests set forth in subsections (1) through (6) of RCW 51.08.195 or the separate tests set forth in RCW 51.08.181 for work performed that requires registration under chapter 18.27 RCW or licensing under chapter 19.28 RCW</w:t>
      </w:r>
      <w:r>
        <w:rPr/>
        <w:t xml:space="preserve">)) </w:t>
      </w:r>
      <w:r>
        <w:rPr>
          <w:u w:val="single"/>
        </w:rPr>
        <w:t xml:space="preserve">is an independent contractor as defined in section 14 of this act</w:t>
      </w:r>
      <w:r>
        <w:rPr/>
        <w:t xml:space="preserve">: PROVIDED, That a person is not a worker for the purpose of this title, with respect to his or her activities attendant to operating a truck which he or she owns, and which is leased to a common or contract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employer-employee relationship exists when an individual performs labor or services for an employer. The party asserting that an individual is not an employee must establish by a preponderance of the evidence that the individual is an independent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11 of this act constitute a new chapter in Title 49 RCW.</w:t>
      </w:r>
    </w:p>
    <w:p>
      <w:pPr>
        <w:spacing w:before="0" w:after="0" w:line="408" w:lineRule="exact"/>
        <w:ind w:left="0" w:right="0" w:firstLine="576"/>
        <w:jc w:val="left"/>
      </w:pPr>
      <w:r>
        <w:rPr/>
        <w:t xml:space="preserve">(2) Sections 13 through 21 of this act constitute a new chapter in Title 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39</w:t>
      </w:r>
      <w:r>
        <w:rPr/>
        <w:t xml:space="preserve">.</w:t>
      </w:r>
      <w:r>
        <w:t xml:space="preserve">12</w:t>
      </w:r>
      <w:r>
        <w:rPr/>
        <w:t xml:space="preserve">.</w:t>
      </w:r>
      <w:r>
        <w:t xml:space="preserve">100</w:t>
      </w:r>
      <w:r>
        <w:rPr/>
        <w:t xml:space="preserve"> (Independent contractors—Criteria) and 2009 c 63 s 1;</w:t>
      </w:r>
    </w:p>
    <w:p>
      <w:pPr>
        <w:spacing w:before="0" w:after="0" w:line="408" w:lineRule="exact"/>
        <w:ind w:left="0" w:right="0" w:firstLine="576"/>
        <w:jc w:val="left"/>
      </w:pPr>
      <w:r>
        <w:rPr/>
        <w:t xml:space="preserve">(2) RCW </w:t>
      </w:r>
      <w:r>
        <w:t xml:space="preserve">50</w:t>
      </w:r>
      <w:r>
        <w:rPr/>
        <w:t xml:space="preserve">.</w:t>
      </w:r>
      <w:r>
        <w:t xml:space="preserve">04</w:t>
      </w:r>
      <w:r>
        <w:rPr/>
        <w:t xml:space="preserve">.</w:t>
      </w:r>
      <w:r>
        <w:t xml:space="preserve">140</w:t>
      </w:r>
      <w:r>
        <w:rPr/>
        <w:t xml:space="preserve"> (Employment—Exception tests) and 1991 c 246 s 6 &amp; 1945 c 35 s 15;</w:t>
      </w:r>
    </w:p>
    <w:p>
      <w:pPr>
        <w:spacing w:before="0" w:after="0" w:line="408" w:lineRule="exact"/>
        <w:ind w:left="0" w:right="0" w:firstLine="576"/>
        <w:jc w:val="left"/>
      </w:pPr>
      <w:r>
        <w:rPr/>
        <w:t xml:space="preserve">(3) RCW </w:t>
      </w:r>
      <w:r>
        <w:t xml:space="preserve">50</w:t>
      </w:r>
      <w:r>
        <w:rPr/>
        <w:t xml:space="preserve">.</w:t>
      </w:r>
      <w:r>
        <w:t xml:space="preserve">04</w:t>
      </w:r>
      <w:r>
        <w:rPr/>
        <w:t xml:space="preserve">.</w:t>
      </w:r>
      <w:r>
        <w:t xml:space="preserve">145</w:t>
      </w:r>
      <w:r>
        <w:rPr/>
        <w:t xml:space="preserve"> (Employment—Exclusions) and 2008 c 102 s 1, 1983 1st ex.s. c 23 s 25, &amp; 1982 1st ex.s. c 18 s 13;</w:t>
      </w:r>
    </w:p>
    <w:p>
      <w:pPr>
        <w:spacing w:before="0" w:after="0" w:line="408" w:lineRule="exact"/>
        <w:ind w:left="0" w:right="0" w:firstLine="576"/>
        <w:jc w:val="left"/>
      </w:pPr>
      <w:r>
        <w:rPr/>
        <w:t xml:space="preserve">(4) RCW </w:t>
      </w:r>
      <w:r>
        <w:t xml:space="preserve">51</w:t>
      </w:r>
      <w:r>
        <w:rPr/>
        <w:t xml:space="preserve">.</w:t>
      </w:r>
      <w:r>
        <w:t xml:space="preserve">08</w:t>
      </w:r>
      <w:r>
        <w:rPr/>
        <w:t xml:space="preserve">.</w:t>
      </w:r>
      <w:r>
        <w:t xml:space="preserve">181</w:t>
      </w:r>
      <w:r>
        <w:rPr/>
        <w:t xml:space="preserve"> ("Worker"—Registered contractor and electrician exclusions) and 2008 c 102 s 5; and</w:t>
      </w:r>
    </w:p>
    <w:p>
      <w:pPr>
        <w:spacing w:before="0" w:after="0" w:line="408" w:lineRule="exact"/>
        <w:ind w:left="0" w:right="0" w:firstLine="576"/>
        <w:jc w:val="left"/>
      </w:pPr>
      <w:r>
        <w:rPr/>
        <w:t xml:space="preserve">(5) RCW </w:t>
      </w:r>
      <w:r>
        <w:t xml:space="preserve">51</w:t>
      </w:r>
      <w:r>
        <w:rPr/>
        <w:t xml:space="preserve">.</w:t>
      </w:r>
      <w:r>
        <w:t xml:space="preserve">08</w:t>
      </w:r>
      <w:r>
        <w:rPr/>
        <w:t xml:space="preserve">.</w:t>
      </w:r>
      <w:r>
        <w:t xml:space="preserve">195</w:t>
      </w:r>
      <w:r>
        <w:rPr/>
        <w:t xml:space="preserve"> ("Employer" and "worker"—Additional exception) and 2008 c 102 s 4 &amp; 1991 c 246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29 of this act expires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 of this act takes effect December 31, 2019.</w:t>
      </w:r>
    </w:p>
    <w:p/>
    <w:p>
      <w:pPr>
        <w:jc w:val="center"/>
      </w:pPr>
      <w:r>
        <w:rPr>
          <w:b/>
        </w:rPr>
        <w:t>--- END ---</w:t>
      </w:r>
    </w:p>
    <w:sectPr>
      <w:pgNumType w:start="1"/>
      <w:footerReference xmlns:r="http://schemas.openxmlformats.org/officeDocument/2006/relationships" r:id="R580d932199784c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61b89ae81240cc" /><Relationship Type="http://schemas.openxmlformats.org/officeDocument/2006/relationships/footer" Target="/word/footer.xml" Id="R580d932199784c10" /></Relationships>
</file>