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fc620b3ed4559" /></Relationships>
</file>

<file path=word/document.xml><?xml version="1.0" encoding="utf-8"?>
<w:document xmlns:w="http://schemas.openxmlformats.org/wordprocessingml/2006/main">
  <w:body>
    <w:p>
      <w:r>
        <w:t>H-3233.2</w:t>
      </w:r>
    </w:p>
    <w:p>
      <w:pPr>
        <w:jc w:val="center"/>
      </w:pPr>
      <w:r>
        <w:t>_______________________________________________</w:t>
      </w:r>
    </w:p>
    <w:p/>
    <w:p>
      <w:pPr>
        <w:jc w:val="center"/>
      </w:pPr>
      <w:r>
        <w:rPr>
          <w:b/>
        </w:rPr>
        <w:t>HOUSE BILL 2858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Johnson, Chandler, Appleton, McCabe, and Haler</w:t>
      </w:r>
    </w:p>
    <w:p/>
    <w:p>
      <w:r>
        <w:rPr>
          <w:t xml:space="preserve">Read first time 01/18/18.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excess local infrastructure financing revenues to be carried forward; amending RCW 39.102.020; and repealing 2010 c 164 s 13, 2009 c 518 s 25, 2009 c 267 s 9, 2008 c 209 s 2, and 2007 c 229 s 17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102</w:t>
      </w:r>
      <w:r>
        <w:rPr/>
        <w:t xml:space="preserve">.</w:t>
      </w:r>
      <w:r>
        <w:t xml:space="preserve">020</w:t>
      </w:r>
      <w:r>
        <w:rPr/>
        <w:t xml:space="preserve"> and 2013 2nd sp.s. c 21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seven million five hundred thousand dollars statewide per fiscal year.</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"Board" means the community economic revitalization board under chapter 43.160 RCW.</w:t>
      </w:r>
    </w:p>
    <w:p>
      <w:pPr>
        <w:spacing w:before="0" w:after="0" w:line="408" w:lineRule="exact"/>
        <w:ind w:left="0" w:right="0" w:firstLine="576"/>
        <w:jc w:val="left"/>
      </w:pPr>
      <w:r>
        <w:rPr/>
        <w:t xml:space="preserve">(4) "Dedicated" means pledged, set aside, allocated, received, budgeted, or otherwise identified.</w:t>
      </w:r>
    </w:p>
    <w:p>
      <w:pPr>
        <w:spacing w:before="0" w:after="0" w:line="408" w:lineRule="exact"/>
        <w:ind w:left="0" w:right="0" w:firstLine="576"/>
        <w:jc w:val="left"/>
      </w:pPr>
      <w:r>
        <w:rPr/>
        <w:t xml:space="preserve">(5) "Demonstration project" means one of the following projects:</w:t>
      </w:r>
    </w:p>
    <w:p>
      <w:pPr>
        <w:spacing w:before="0" w:after="0" w:line="408" w:lineRule="exact"/>
        <w:ind w:left="0" w:right="0" w:firstLine="576"/>
        <w:jc w:val="left"/>
      </w:pPr>
      <w:r>
        <w:rPr/>
        <w:t xml:space="preserve">(a) Bellingham waterfront redevelopment project;</w:t>
      </w:r>
    </w:p>
    <w:p>
      <w:pPr>
        <w:spacing w:before="0" w:after="0" w:line="408" w:lineRule="exact"/>
        <w:ind w:left="0" w:right="0" w:firstLine="576"/>
        <w:jc w:val="left"/>
      </w:pPr>
      <w:r>
        <w:rPr/>
        <w:t xml:space="preserve">(b) Spokane river district project at Liberty Lake; and</w:t>
      </w:r>
    </w:p>
    <w:p>
      <w:pPr>
        <w:spacing w:before="0" w:after="0" w:line="408" w:lineRule="exact"/>
        <w:ind w:left="0" w:right="0" w:firstLine="576"/>
        <w:jc w:val="left"/>
      </w:pPr>
      <w:r>
        <w:rPr/>
        <w:t xml:space="preserve">(c) Vancouver riverwest project.</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"Fiscal year" means the twelve-month period beginning July 1st and ending the following June 30th.</w:t>
      </w:r>
    </w:p>
    <w:p>
      <w:pPr>
        <w:spacing w:before="0" w:after="0" w:line="408" w:lineRule="exact"/>
        <w:ind w:left="0" w:right="0" w:firstLine="576"/>
        <w:jc w:val="left"/>
      </w:pPr>
      <w:r>
        <w:rPr/>
        <w:t xml:space="preserve">(8) "Local excise tax allocation revenue" means an amount of local excise taxes equal to some or all of the sponsoring local government's local excise tax increment, amounts of local excise taxes equal to some or all of any participating local government's excise tax increment as agreed upon in the written agreement under RCW 39.102.080(1), or both, and dedicated to local infrastructure financing.</w:t>
      </w:r>
    </w:p>
    <w:p>
      <w:pPr>
        <w:spacing w:before="0" w:after="0" w:line="408" w:lineRule="exact"/>
        <w:ind w:left="0" w:right="0" w:firstLine="576"/>
        <w:jc w:val="left"/>
      </w:pPr>
      <w:r>
        <w:rPr/>
        <w:t xml:space="preserve">(9) "Local excise tax increment" means an amount equal to the estimated annual increase in local excise taxes in each calendar year following the approval of the revenue development area by the board from taxable activity within the revenue development area, as set forth in the application provided to the board under RCW 39.102.040, and updated in accordance with RCW 39.102.140(1)(f).</w:t>
      </w:r>
    </w:p>
    <w:p>
      <w:pPr>
        <w:spacing w:before="0" w:after="0" w:line="408" w:lineRule="exact"/>
        <w:ind w:left="0" w:right="0" w:firstLine="576"/>
        <w:jc w:val="left"/>
      </w:pPr>
      <w:r>
        <w:rPr/>
        <w:t xml:space="preserve">(10) "Local excise taxes" means local revenues derived from the imposition of sales and use taxes authorized in RCW 82.14.030.</w:t>
      </w:r>
    </w:p>
    <w:p>
      <w:pPr>
        <w:spacing w:before="0" w:after="0" w:line="408" w:lineRule="exact"/>
        <w:ind w:left="0" w:right="0" w:firstLine="576"/>
        <w:jc w:val="left"/>
      </w:pPr>
      <w:r>
        <w:rPr/>
        <w:t xml:space="preserve">(11) "Local government" means any city, town, county, port district, and any federally recognized Indian tribe.</w:t>
      </w:r>
    </w:p>
    <w:p>
      <w:pPr>
        <w:spacing w:before="0" w:after="0" w:line="408" w:lineRule="exact"/>
        <w:ind w:left="0" w:right="0" w:firstLine="576"/>
        <w:jc w:val="left"/>
      </w:pPr>
      <w:r>
        <w:rPr/>
        <w:t xml:space="preserve">(12) "Local infrastructure financing" means the use of revenues received from local excise tax allocation revenues, local property tax allocation revenues, other revenues from local public sources, and revenues received from the local option sales and use tax authorized in RCW 82.14.475, dedicated to pay either the principal and interest on bonds authorized under RCW 39.102.150 or to pay public improvement costs on a pay-as-you-go basis subject to RCW 39.102.195, or both.</w:t>
      </w:r>
    </w:p>
    <w:p>
      <w:pPr>
        <w:spacing w:before="0" w:after="0" w:line="408" w:lineRule="exact"/>
        <w:ind w:left="0" w:right="0" w:firstLine="576"/>
        <w:jc w:val="left"/>
      </w:pPr>
      <w:r>
        <w:rPr/>
        <w:t xml:space="preserve">(13) "Local property tax allocation revenue" means those tax revenues derived from the receipt of regular property taxes levied on the property tax allocation revenue value and used for local infrastructure financing.</w:t>
      </w:r>
    </w:p>
    <w:p>
      <w:pPr>
        <w:spacing w:before="0" w:after="0" w:line="408" w:lineRule="exact"/>
        <w:ind w:left="0" w:right="0" w:firstLine="576"/>
        <w:jc w:val="left"/>
      </w:pPr>
      <w:r>
        <w:rPr/>
        <w:t xml:space="preserve">(14) "Low-income housing" means residential housing for low-income persons or families who lack the means which is necessary to enable them, without financial assistance, to live in decent, safe, and sanitary dwellings, without overcrowding. For the purposes of this subsection, "low income" means income that does not exceed eighty percent of the median family income for the standard metropolitan statistical area in which the revenue development area is located.</w:t>
      </w:r>
    </w:p>
    <w:p>
      <w:pPr>
        <w:spacing w:before="0" w:after="0" w:line="408" w:lineRule="exact"/>
        <w:ind w:left="0" w:right="0" w:firstLine="576"/>
        <w:jc w:val="left"/>
      </w:pPr>
      <w:r>
        <w:rPr/>
        <w:t xml:space="preserve">(15) "Ordinance" means any appropriate method of taking legislative action by a local government.</w:t>
      </w:r>
    </w:p>
    <w:p>
      <w:pPr>
        <w:spacing w:before="0" w:after="0" w:line="408" w:lineRule="exact"/>
        <w:ind w:left="0" w:right="0" w:firstLine="576"/>
        <w:jc w:val="left"/>
      </w:pPr>
      <w:r>
        <w:rPr/>
        <w:t xml:space="preserve">(16) "Participating local government" means a local government having a revenue development area within its geographic boundaries that has entered into a written agreement with a sponsoring local government as provided in RCW 39.102.080 to allow the use of all or some of its local excise tax allocation revenues or other revenues from local public sources dedicated for local infrastructure financing.</w:t>
      </w:r>
    </w:p>
    <w:p>
      <w:pPr>
        <w:spacing w:before="0" w:after="0" w:line="408" w:lineRule="exact"/>
        <w:ind w:left="0" w:right="0" w:firstLine="576"/>
        <w:jc w:val="left"/>
      </w:pPr>
      <w:r>
        <w:rPr/>
        <w:t xml:space="preserve">(17) "Participating taxing district" means a local government having a revenue development area within its geographic boundaries that has entered into a written agreement with a sponsoring local government as provided in RCW 39.102.080 to allow the use of some or all of its local property tax allocation revenues or other revenues from local public sources dedicated for local infrastructure financing.</w:t>
      </w:r>
    </w:p>
    <w:p>
      <w:pPr>
        <w:spacing w:before="0" w:after="0" w:line="408" w:lineRule="exact"/>
        <w:ind w:left="0" w:right="0" w:firstLine="576"/>
        <w:jc w:val="left"/>
      </w:pPr>
      <w:r>
        <w:rPr/>
        <w:t xml:space="preserve">(18) "Property tax allocation revenue base value" means the assessed value of real property located within a revenue development area less the property tax allocation revenue value.</w:t>
      </w:r>
    </w:p>
    <w:p>
      <w:pPr>
        <w:spacing w:before="0" w:after="0" w:line="408" w:lineRule="exact"/>
        <w:ind w:left="0" w:right="0" w:firstLine="576"/>
        <w:jc w:val="left"/>
      </w:pPr>
      <w:r>
        <w:rPr/>
        <w:t xml:space="preserve">(19)(a)(i) "Property tax allocation revenue value" means seventy</w:t>
      </w:r>
      <w:r>
        <w:rPr/>
        <w:noBreakHyphen/>
      </w:r>
      <w:r>
        <w:rPr/>
        <w:t xml:space="preserve">five percent of any increase in the assessed value of real property in a revenue development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revenue development area is approved by the board;</w:t>
      </w:r>
    </w:p>
    <w:p>
      <w:pPr>
        <w:spacing w:before="0" w:after="0" w:line="408" w:lineRule="exact"/>
        <w:ind w:left="0" w:right="0" w:firstLine="576"/>
        <w:jc w:val="left"/>
      </w:pPr>
      <w:r>
        <w:rPr/>
        <w:t xml:space="preserve">(B) The cost of new housing construction, conversion, and rehabilitation improvements, when such cost is treated as new construction for purposes of chapter 84.55 RCW as provided in RCW 84.14.020, and the new housing construction, conversion, and rehabilitation improvements are initiated after the revenue development area is approved by the board;</w:t>
      </w:r>
    </w:p>
    <w:p>
      <w:pPr>
        <w:spacing w:before="0" w:after="0" w:line="408" w:lineRule="exact"/>
        <w:ind w:left="0" w:right="0" w:firstLine="576"/>
        <w:jc w:val="left"/>
      </w:pPr>
      <w:r>
        <w:rPr/>
        <w:t xml:space="preserve">(C) The cost of rehabilitation of historic property, when such cost is treated as new construction for purposes of chapter 84.55 RCW as provided in RCW 84.26.070, and the rehabilitation is initiated after the revenue development area is approved by the board.</w:t>
      </w:r>
    </w:p>
    <w:p>
      <w:pPr>
        <w:spacing w:before="0" w:after="0" w:line="408" w:lineRule="exact"/>
        <w:ind w:left="0" w:right="0" w:firstLine="576"/>
        <w:jc w:val="left"/>
      </w:pPr>
      <w:r>
        <w:rPr/>
        <w:t xml:space="preserve">(ii) Increases in the assessed value of real property in a revenue development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revenue development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such cost is treated as new construction for purposes of chapter 84.55 RCW, the year when such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such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(20) "Public improvement costs" means the cost of: (a) Design, planning, acquisition including land acquisition, site preparation including land clearing, construction, reconstruction, rehabilitation, improvement, and installation of public improvements; (b) demolishing, relocating, maintaining, and operating property pending construction of public improvements; (c) the local government's portion of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property tax allocation revenue base value that are in excess of costs incurred by the assessor in accordance with the revaluation plan under chapter 84.41 RCW, and the costs of apportioning the taxes and complying with this chapter and other applicable law; (f) administrative expenses and feasibility studies reasonably necessary and related to these costs; and (g) any of the above-described costs that may have been incurred before adoption of the ordinance authorizing the public improvements and the use of local infrastructure financing to fund the costs of the public improvements.</w:t>
      </w:r>
    </w:p>
    <w:p>
      <w:pPr>
        <w:spacing w:before="0" w:after="0" w:line="408" w:lineRule="exact"/>
        <w:ind w:left="0" w:right="0" w:firstLine="576"/>
        <w:jc w:val="left"/>
      </w:pPr>
      <w:r>
        <w:rPr/>
        <w:t xml:space="preserve">(21) "Public improvements" means:</w:t>
      </w:r>
    </w:p>
    <w:p>
      <w:pPr>
        <w:spacing w:before="0" w:after="0" w:line="408" w:lineRule="exact"/>
        <w:ind w:left="0" w:right="0" w:firstLine="576"/>
        <w:jc w:val="left"/>
      </w:pPr>
      <w:r>
        <w:rPr/>
        <w:t xml:space="preserve">(a) Infrastructure improvements within the revenue development area that include:</w:t>
      </w:r>
    </w:p>
    <w:p>
      <w:pPr>
        <w:spacing w:before="0" w:after="0" w:line="408" w:lineRule="exact"/>
        <w:ind w:left="0" w:right="0" w:firstLine="576"/>
        <w:jc w:val="left"/>
      </w:pPr>
      <w:r>
        <w:rPr/>
        <w:t xml:space="preserve">(i) Street, bridge, and road construction and maintenance, including highway interchange construction;</w:t>
      </w:r>
    </w:p>
    <w:p>
      <w:pPr>
        <w:spacing w:before="0" w:after="0" w:line="408" w:lineRule="exact"/>
        <w:ind w:left="0" w:right="0" w:firstLine="576"/>
        <w:jc w:val="left"/>
      </w:pPr>
      <w:r>
        <w:rPr/>
        <w:t xml:space="preserve">(ii) Water and sewer system construction and improvements, including wastewater reuse facilities;</w:t>
      </w:r>
    </w:p>
    <w:p>
      <w:pPr>
        <w:spacing w:before="0" w:after="0" w:line="408" w:lineRule="exact"/>
        <w:ind w:left="0" w:right="0" w:firstLine="576"/>
        <w:jc w:val="left"/>
      </w:pPr>
      <w:r>
        <w:rPr/>
        <w:t xml:space="preserve">(iii) Sidewalks, traffic controls,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including trails; and</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(b) Expenditures for facilities and improvements that support affordable housing as defined in RCW 43.63A.510.</w:t>
      </w:r>
    </w:p>
    <w:p>
      <w:pPr>
        <w:spacing w:before="0" w:after="0" w:line="408" w:lineRule="exact"/>
        <w:ind w:left="0" w:right="0" w:firstLine="576"/>
        <w:jc w:val="left"/>
      </w:pPr>
      <w:r>
        <w:rPr/>
        <w:t xml:space="preserve">(22)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(23) "Regular property taxes" means regular property taxes as defined in RCW 84.04.140, except: (a) Regular property taxes levied by public utility districts specifically for the purpose of making required payments of principal and interest on general indebtedness; (b) regular property taxes levied by the state for the support of the common schools under RCW 84.52.065; and (c) regular property taxes authorized by RCW 84.55.050 that are limited to a specific purpose.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(24)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(25) "Revenue development area" means the geographic area adopted by a sponsoring local government and approved by the board, from which local excise and property tax allocation revenues are derived for local infrastructure financing.</w:t>
      </w:r>
    </w:p>
    <w:p>
      <w:pPr>
        <w:spacing w:before="0" w:after="0" w:line="408" w:lineRule="exact"/>
        <w:ind w:left="0" w:right="0" w:firstLine="576"/>
        <w:jc w:val="left"/>
      </w:pPr>
      <w:r>
        <w:rPr/>
        <w:t xml:space="preserve">(26)(a) "Revenues from local public sources" means:</w:t>
      </w:r>
    </w:p>
    <w:p>
      <w:pPr>
        <w:spacing w:before="0" w:after="0" w:line="408" w:lineRule="exact"/>
        <w:ind w:left="0" w:right="0" w:firstLine="576"/>
        <w:jc w:val="left"/>
      </w:pPr>
      <w:r>
        <w:rPr/>
        <w:t xml:space="preserve">(i) Amounts of local excise tax allocation revenues and local property tax allocation revenues, dedicated by sponsoring local governments, participating local governments, and participating taxing districts, for local infrastructure financing;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(27) "Small business" has the same meaning as provided in RCW 19.85.020.</w:t>
      </w:r>
    </w:p>
    <w:p>
      <w:pPr>
        <w:spacing w:before="0" w:after="0" w:line="408" w:lineRule="exact"/>
        <w:ind w:left="0" w:right="0" w:firstLine="576"/>
        <w:jc w:val="left"/>
      </w:pPr>
      <w:r>
        <w:rPr/>
        <w:t xml:space="preserve">(28) "Sponsoring local government" means a city, town, or county, and for the purpose of this chapter a federally recognized Indian tribe or any combination thereof, that adopts a revenue development area and applies to the board to use local infrastructure financing.</w:t>
      </w:r>
    </w:p>
    <w:p>
      <w:pPr>
        <w:spacing w:before="0" w:after="0" w:line="408" w:lineRule="exact"/>
        <w:ind w:left="0" w:right="0" w:firstLine="576"/>
        <w:jc w:val="left"/>
      </w:pPr>
      <w:r>
        <w:rPr/>
        <w:t xml:space="preserve">(29) "State contribution" means the lesser of:</w:t>
      </w:r>
    </w:p>
    <w:p>
      <w:pPr>
        <w:spacing w:before="0" w:after="0" w:line="408" w:lineRule="exact"/>
        <w:ind w:left="0" w:right="0" w:firstLine="576"/>
        <w:jc w:val="left"/>
      </w:pPr>
      <w:r>
        <w:rPr/>
        <w:t xml:space="preserve">(a) One million dollars;</w:t>
      </w:r>
    </w:p>
    <w:p>
      <w:pPr>
        <w:spacing w:before="0" w:after="0" w:line="408" w:lineRule="exact"/>
        <w:ind w:left="0" w:right="0" w:firstLine="576"/>
        <w:jc w:val="left"/>
      </w:pPr>
      <w:r>
        <w:rPr/>
        <w:t xml:space="preserve">(b) The total amount of local excise tax allocation revenues, local property tax allocation revenues, and other revenues from local public sources, that are dedicated by a sponsoring local government, any participating local governments, and participating taxing districts, in the preceding calendar year to the payment of principal and interest on bonds issued under RCW 39.102.150 or to pay public improvement costs on a pay-as-you-go basis subject to RCW 39.102.195, or both</w:t>
      </w:r>
      <w:r>
        <w:rPr>
          <w:u w:val="single"/>
        </w:rPr>
        <w:t xml:space="preserve">. Revenues from local public sources dedicated in the preceding calendar year that are in excess of the project award may be carried forward and used in later years for the purpose of this subsection (29)(b)</w:t>
      </w:r>
      <w:r>
        <w:rPr/>
        <w:t xml:space="preserve">;</w:t>
      </w:r>
    </w:p>
    <w:p>
      <w:pPr>
        <w:spacing w:before="0" w:after="0" w:line="408" w:lineRule="exact"/>
        <w:ind w:left="0" w:right="0" w:firstLine="576"/>
        <w:jc w:val="left"/>
      </w:pPr>
      <w:r>
        <w:rPr/>
        <w:t xml:space="preserve">(c) The amount of project award granted by the board in the notice of approval to use local infrastructure financing under RCW 39.102.040; or</w:t>
      </w:r>
    </w:p>
    <w:p>
      <w:pPr>
        <w:spacing w:before="0" w:after="0" w:line="408" w:lineRule="exact"/>
        <w:ind w:left="0" w:right="0" w:firstLine="576"/>
        <w:jc w:val="left"/>
      </w:pPr>
      <w:r>
        <w:rPr/>
        <w:t xml:space="preserve">(d) The highest amount of state excise tax allocation revenues and state property tax allocation revenues for any one calendar year as determined by the sponsoring local government and reported to the board and the department as required by RCW 39.102.140.</w:t>
      </w:r>
    </w:p>
    <w:p>
      <w:pPr>
        <w:spacing w:before="0" w:after="0" w:line="408" w:lineRule="exact"/>
        <w:ind w:left="0" w:right="0" w:firstLine="576"/>
        <w:jc w:val="left"/>
      </w:pPr>
      <w:r>
        <w:rPr/>
        <w:t xml:space="preserve">(30) "State excise tax allocation revenue" means an amount equal to the annual increase in state excise taxes estimated to be received by the state in each calendar year following the approval of the revenue development area by the board, from taxable activity within the revenue development area as set forth in the application provided to the board under RCW 39.102.040 and periodically updated and reported as required in RCW 39.102.140(1)(f).</w:t>
      </w:r>
    </w:p>
    <w:p>
      <w:pPr>
        <w:spacing w:before="0" w:after="0" w:line="408" w:lineRule="exact"/>
        <w:ind w:left="0" w:right="0" w:firstLine="576"/>
        <w:jc w:val="left"/>
      </w:pPr>
      <w:r>
        <w:rPr/>
        <w:t xml:space="preserve">(31) "State excise taxes" means revenues derived from state retail sales and use taxes under RCW 82.08.020(1) and 82.12.020 at the rate provided in RCW 82.08.020(1), less the amount of tax distributions from all local retail sales and use taxes, other than the local sales and use taxes authorized by RCW 82.14.475 for the applicable revenue development area, imposed on the same taxable events that are credited against the state retail sales and use taxes under chapters 82.08 and 82.12 RCW.</w:t>
      </w:r>
    </w:p>
    <w:p>
      <w:pPr>
        <w:spacing w:before="0" w:after="0" w:line="408" w:lineRule="exact"/>
        <w:ind w:left="0" w:right="0" w:firstLine="576"/>
        <w:jc w:val="left"/>
      </w:pPr>
      <w:r>
        <w:rPr/>
        <w:t xml:space="preserve">(32) "State property tax allocation revenue" means an amount equal to the estimated tax revenues derived from the imposition of property taxes levied by the state for the support of common schools under RCW 84.52.065 on the property tax allocation revenue value, as set forth in the application submitted to the board under RCW 39.102.040 and updated annually in the report required under RCW 39.102.140(1)(f).</w:t>
      </w:r>
    </w:p>
    <w:p>
      <w:pPr>
        <w:spacing w:before="0" w:after="0" w:line="408" w:lineRule="exact"/>
        <w:ind w:left="0" w:right="0" w:firstLine="576"/>
        <w:jc w:val="left"/>
      </w:pPr>
      <w:r>
        <w:rPr/>
        <w:t xml:space="preserve">(33) "Taxing district" means a government entity that levies or has levied for it regular property taxes upon real property located within a proposed or approved revenue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164 s 13</w:t>
      </w:r>
      <w:r>
        <w:rPr/>
        <w:t xml:space="preserve"> (uncodified);</w:t>
      </w:r>
    </w:p>
    <w:p>
      <w:pPr>
        <w:spacing w:before="0" w:after="0" w:line="408" w:lineRule="exact"/>
        <w:ind w:left="0" w:right="0" w:firstLine="576"/>
        <w:jc w:val="left"/>
      </w:pPr>
      <w:r>
        <w:t>(2)</w:t>
      </w:r>
      <w:r>
        <w:rPr/>
        <w:t xml:space="preserve">2009 c 518 s 25</w:t>
      </w:r>
      <w:r>
        <w:rPr/>
        <w:t xml:space="preserve"> (uncodified);</w:t>
      </w:r>
    </w:p>
    <w:p>
      <w:pPr>
        <w:spacing w:before="0" w:after="0" w:line="408" w:lineRule="exact"/>
        <w:ind w:left="0" w:right="0" w:firstLine="576"/>
        <w:jc w:val="left"/>
      </w:pPr>
      <w:r>
        <w:t>(3)</w:t>
      </w:r>
      <w:r>
        <w:rPr/>
        <w:t xml:space="preserve">2009 c 267 s 9</w:t>
      </w:r>
      <w:r>
        <w:rPr/>
        <w:t xml:space="preserve"> (uncodified);</w:t>
      </w:r>
    </w:p>
    <w:p>
      <w:pPr>
        <w:spacing w:before="0" w:after="0" w:line="408" w:lineRule="exact"/>
        <w:ind w:left="0" w:right="0" w:firstLine="576"/>
        <w:jc w:val="left"/>
      </w:pPr>
      <w:r>
        <w:t>(4)</w:t>
      </w:r>
      <w:r>
        <w:rPr/>
        <w:t xml:space="preserve">2008 c 209 s 2</w:t>
      </w:r>
      <w:r>
        <w:rPr/>
        <w:t xml:space="preserve"> (uncodified); and</w:t>
      </w:r>
    </w:p>
    <w:p>
      <w:pPr>
        <w:spacing w:before="0" w:after="0" w:line="408" w:lineRule="exact"/>
        <w:ind w:left="0" w:right="0" w:firstLine="576"/>
        <w:jc w:val="left"/>
      </w:pPr>
      <w:r>
        <w:t>(5)</w:t>
      </w:r>
      <w:r>
        <w:rPr/>
        <w:t xml:space="preserve">2007 c 229 s 17</w:t>
      </w:r>
      <w:r>
        <w:rPr/>
        <w:t xml:space="preserve"> (uncodified).</w:t>
      </w:r>
    </w:p>
    <w:p/>
    <w:p>
      <w:pPr>
        <w:jc w:val="center"/>
      </w:pPr>
      <w:r>
        <w:rPr>
          <w:b/>
        </w:rPr>
        <w:t>--- END ---</w:t>
      </w:r>
    </w:p>
    <w:sectPr>
      <w:pgNumType w:start="1"/>
      <w:footerReference xmlns:r="http://schemas.openxmlformats.org/officeDocument/2006/relationships" r:id="Rfad27c23d05d48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b6b823747347f3" /><Relationship Type="http://schemas.openxmlformats.org/officeDocument/2006/relationships/footer" Target="/word/footer.xml" Id="Rfad27c23d05d48bc" /></Relationships>
</file>