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8daf00ee1141de" /></Relationships>
</file>

<file path=word/document.xml><?xml version="1.0" encoding="utf-8"?>
<w:document xmlns:w="http://schemas.openxmlformats.org/wordprocessingml/2006/main">
  <w:body>
    <w:p>
      <w:r>
        <w:t>S-0451.1</w:t>
      </w:r>
    </w:p>
    <w:p>
      <w:pPr>
        <w:jc w:val="center"/>
      </w:pPr>
      <w:r>
        <w:t>_______________________________________________</w:t>
      </w:r>
    </w:p>
    <w:p/>
    <w:p>
      <w:pPr>
        <w:jc w:val="center"/>
      </w:pPr>
      <w:r>
        <w:rPr>
          <w:b/>
        </w:rPr>
        <w:t>SENATE BILL 5065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Miloscia and Zeiger</w:t>
      </w:r>
    </w:p>
    <w:p/>
    <w:p>
      <w:r>
        <w:rPr>
          <w:t xml:space="preserve">Read first time 01/11/17.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performance and accountability; amending RCW 43.17.385, 43.17.390, 43.41.100, 43.41.270, 43.88.005, 43.88.030, 43.88.090, 43.88C.010, 43.88C.020, 43.09.440, 43.09.470, 46.68.290, 47.04.280, 47.60.140, 70.94.551, and 2.56.200; reenacting and amending RCW 43.88.160 and 44.04.260; adding a new section to chapter 43.88 RCW; adding a new section to chapter 43.19 RCW; adding a new chapter to Title 43 RCW; creating a new section; and repealing RCW 43.17.380.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intends that an office of performance management should:</w:t>
      </w:r>
    </w:p>
    <w:p>
      <w:pPr>
        <w:spacing w:before="0" w:after="0" w:line="408" w:lineRule="exact"/>
        <w:ind w:left="0" w:right="0" w:firstLine="576"/>
        <w:jc w:val="left"/>
      </w:pPr>
      <w:r>
        <w:rPr/>
        <w:t xml:space="preserve">(a) Be established in statute;</w:t>
      </w:r>
    </w:p>
    <w:p>
      <w:pPr>
        <w:spacing w:before="0" w:after="0" w:line="408" w:lineRule="exact"/>
        <w:ind w:left="0" w:right="0" w:firstLine="576"/>
        <w:jc w:val="left"/>
      </w:pPr>
      <w:r>
        <w:rPr/>
        <w:t xml:space="preserve">(b) Be headed by a director appointed by the governor and confirmed by the senate;</w:t>
      </w:r>
    </w:p>
    <w:p>
      <w:pPr>
        <w:spacing w:before="0" w:after="0" w:line="408" w:lineRule="exact"/>
        <w:ind w:left="0" w:right="0" w:firstLine="576"/>
        <w:jc w:val="left"/>
      </w:pPr>
      <w:r>
        <w:rPr/>
        <w:t xml:space="preserve">(c) Be granted administrative authority over state performance management programs, ensuring that all executive branch agencies properly implement world-class lean performance management systems to achieve operational excellence;</w:t>
      </w:r>
    </w:p>
    <w:p>
      <w:pPr>
        <w:spacing w:before="0" w:after="0" w:line="408" w:lineRule="exact"/>
        <w:ind w:left="0" w:right="0" w:firstLine="576"/>
        <w:jc w:val="left"/>
      </w:pPr>
      <w:r>
        <w:rPr/>
        <w:t xml:space="preserve">(d) Coordinate performance assessments of state agencies by independent examiners; and</w:t>
      </w:r>
    </w:p>
    <w:p>
      <w:pPr>
        <w:spacing w:before="0" w:after="0" w:line="408" w:lineRule="exact"/>
        <w:ind w:left="0" w:right="0" w:firstLine="576"/>
        <w:jc w:val="left"/>
      </w:pPr>
      <w:r>
        <w:rPr/>
        <w:t xml:space="preserve">(e) Analyze and report agency performance systems, data, and assessment results to the public, appropriate agencies, and the legislature.</w:t>
      </w:r>
    </w:p>
    <w:p>
      <w:pPr>
        <w:spacing w:before="0" w:after="0" w:line="408" w:lineRule="exact"/>
        <w:ind w:left="0" w:right="0" w:firstLine="576"/>
        <w:jc w:val="left"/>
      </w:pPr>
      <w:r>
        <w:rPr/>
        <w:t xml:space="preserve">(2) The office's goal is to develop and implement documented world-class lean performance management systems that can be duplicated in all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created in the office of the governor the office of performance management.</w:t>
      </w:r>
    </w:p>
    <w:p>
      <w:pPr>
        <w:spacing w:before="0" w:after="0" w:line="408" w:lineRule="exact"/>
        <w:ind w:left="0" w:right="0" w:firstLine="576"/>
        <w:jc w:val="left"/>
      </w:pPr>
      <w:r>
        <w:rPr/>
        <w:t xml:space="preserve">(2) The executive head of the office of performance management is a director appointed by the governor with the consent of the senate, who serves at the pleasure of the governor.</w:t>
      </w:r>
    </w:p>
    <w:p>
      <w:pPr>
        <w:spacing w:before="0" w:after="0" w:line="408" w:lineRule="exact"/>
        <w:ind w:left="0" w:right="0" w:firstLine="576"/>
        <w:jc w:val="left"/>
      </w:pPr>
      <w:r>
        <w:rPr/>
        <w:t xml:space="preserve">(3) The director may employ personnel necessary for the administration of the office of performance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every state agency, department, office, officer, board, commission, bureau, division, institution, or institution of higher education, and all offices of executive branch state government-elected officials, except agricultural commissions under Title 15 RCW.</w:t>
      </w:r>
    </w:p>
    <w:p>
      <w:pPr>
        <w:spacing w:before="0" w:after="0" w:line="408" w:lineRule="exact"/>
        <w:ind w:left="0" w:right="0" w:firstLine="576"/>
        <w:jc w:val="left"/>
      </w:pPr>
      <w:r>
        <w:rPr/>
        <w:t xml:space="preserve">(2) "Agency ethics plan" means a plan to promote ethical practices and to eliminate fraudulent practices in agency operations.</w:t>
      </w:r>
    </w:p>
    <w:p>
      <w:pPr>
        <w:spacing w:before="0" w:after="0" w:line="408" w:lineRule="exact"/>
        <w:ind w:left="0" w:right="0" w:firstLine="576"/>
        <w:jc w:val="left"/>
      </w:pPr>
      <w:r>
        <w:rPr/>
        <w:t xml:space="preserve">(3) "Agency performance management implementation plan" means a detailed plan to implement a lean performance management system that:</w:t>
      </w:r>
    </w:p>
    <w:p>
      <w:pPr>
        <w:spacing w:before="0" w:after="0" w:line="408" w:lineRule="exact"/>
        <w:ind w:left="0" w:right="0" w:firstLine="576"/>
        <w:jc w:val="left"/>
      </w:pPr>
      <w:r>
        <w:rPr/>
        <w:t xml:space="preserve">(a) Provides for gathering, monitoring, and analysis of data to measure performance and eliminate waste and inefficiency in agency operations;</w:t>
      </w:r>
    </w:p>
    <w:p>
      <w:pPr>
        <w:spacing w:before="0" w:after="0" w:line="408" w:lineRule="exact"/>
        <w:ind w:left="0" w:right="0" w:firstLine="576"/>
        <w:jc w:val="left"/>
      </w:pPr>
      <w:r>
        <w:rPr/>
        <w:t xml:space="preserve">(b) Conforms to an internationally recognized quality management system, such as ISO 9001 or ISO 9004, or its equivalent;</w:t>
      </w:r>
    </w:p>
    <w:p>
      <w:pPr>
        <w:spacing w:before="0" w:after="0" w:line="408" w:lineRule="exact"/>
        <w:ind w:left="0" w:right="0" w:firstLine="576"/>
        <w:jc w:val="left"/>
      </w:pPr>
      <w:r>
        <w:rPr/>
        <w:t xml:space="preserve">(c) Includes all activities and requirements necessary to reduce agency costs by one percent annually within two years of adoption and two percent annually within four years of adoption;</w:t>
      </w:r>
    </w:p>
    <w:p>
      <w:pPr>
        <w:spacing w:before="0" w:after="0" w:line="408" w:lineRule="exact"/>
        <w:ind w:left="0" w:right="0" w:firstLine="576"/>
        <w:jc w:val="left"/>
      </w:pPr>
      <w:r>
        <w:rPr/>
        <w:t xml:space="preserve">(d) Allocates resources to improve performance; and</w:t>
      </w:r>
    </w:p>
    <w:p>
      <w:pPr>
        <w:spacing w:before="0" w:after="0" w:line="408" w:lineRule="exact"/>
        <w:ind w:left="0" w:right="0" w:firstLine="576"/>
        <w:jc w:val="left"/>
      </w:pPr>
      <w:r>
        <w:rPr/>
        <w:t xml:space="preserve">(e) Includes all specifications, processes, activities, criteria, and timelines necessary to guide other government entities in implementing a comparable plan.</w:t>
      </w:r>
    </w:p>
    <w:p>
      <w:pPr>
        <w:spacing w:before="0" w:after="0" w:line="408" w:lineRule="exact"/>
        <w:ind w:left="0" w:right="0" w:firstLine="576"/>
        <w:jc w:val="left"/>
      </w:pPr>
      <w:r>
        <w:rPr/>
        <w:t xml:space="preserve">(4) "Agency strategic plan" means a plan described in section 6 of this act.</w:t>
      </w:r>
    </w:p>
    <w:p>
      <w:pPr>
        <w:spacing w:before="0" w:after="0" w:line="408" w:lineRule="exact"/>
        <w:ind w:left="0" w:right="0" w:firstLine="576"/>
        <w:jc w:val="left"/>
      </w:pPr>
      <w:r>
        <w:rPr/>
        <w:t xml:space="preserve">(5) "Excellence assessment" means an assessment of agency operational performance by a trained national or state examiner using an excellence framework published by the national institutes of standards and technology, United States department of commerce.</w:t>
      </w:r>
    </w:p>
    <w:p>
      <w:pPr>
        <w:spacing w:before="0" w:after="0" w:line="408" w:lineRule="exact"/>
        <w:ind w:left="0" w:right="0" w:firstLine="576"/>
        <w:jc w:val="left"/>
      </w:pPr>
      <w:r>
        <w:rPr/>
        <w:t xml:space="preserve">(6) "Lean performance management system" means a system that:</w:t>
      </w:r>
    </w:p>
    <w:p>
      <w:pPr>
        <w:spacing w:before="0" w:after="0" w:line="408" w:lineRule="exact"/>
        <w:ind w:left="0" w:right="0" w:firstLine="576"/>
        <w:jc w:val="left"/>
      </w:pPr>
      <w:r>
        <w:rPr/>
        <w:t xml:space="preserve">(a) Promotes activities to increase efficiency and eliminate waste and inefficiency in agency operations, including delivery of services and goods to the public, based upon continuous assessment and improvement; and</w:t>
      </w:r>
    </w:p>
    <w:p>
      <w:pPr>
        <w:spacing w:before="0" w:after="0" w:line="408" w:lineRule="exact"/>
        <w:ind w:left="0" w:right="0" w:firstLine="576"/>
        <w:jc w:val="left"/>
      </w:pPr>
      <w:r>
        <w:rPr/>
        <w:t xml:space="preserve">(b) Is equivalent in scope and detail to similar systems used in large private sector organizations.</w:t>
      </w:r>
    </w:p>
    <w:p>
      <w:pPr>
        <w:spacing w:before="0" w:after="0" w:line="408" w:lineRule="exact"/>
        <w:ind w:left="0" w:right="0" w:firstLine="576"/>
        <w:jc w:val="left"/>
      </w:pPr>
      <w:r>
        <w:rPr/>
        <w:t xml:space="preserve">(7) "State performance management implementation plan" means a detailed plan to implement a statewide lean performance management system involving all agencies that:</w:t>
      </w:r>
    </w:p>
    <w:p>
      <w:pPr>
        <w:spacing w:before="0" w:after="0" w:line="408" w:lineRule="exact"/>
        <w:ind w:left="0" w:right="0" w:firstLine="576"/>
        <w:jc w:val="left"/>
      </w:pPr>
      <w:r>
        <w:rPr/>
        <w:t xml:space="preserve">(a) Includes performance measures and targets, with segmented data regarding operations of all agencies and operations of each agency;</w:t>
      </w:r>
    </w:p>
    <w:p>
      <w:pPr>
        <w:spacing w:before="0" w:after="0" w:line="408" w:lineRule="exact"/>
        <w:ind w:left="0" w:right="0" w:firstLine="576"/>
        <w:jc w:val="left"/>
      </w:pPr>
      <w:r>
        <w:rPr/>
        <w:t xml:space="preserve">(b) Provides for implementation by all agencies using best practice project management tools;</w:t>
      </w:r>
    </w:p>
    <w:p>
      <w:pPr>
        <w:spacing w:before="0" w:after="0" w:line="408" w:lineRule="exact"/>
        <w:ind w:left="0" w:right="0" w:firstLine="576"/>
        <w:jc w:val="left"/>
      </w:pPr>
      <w:r>
        <w:rPr/>
        <w:t xml:space="preserve">(c) Measures validated cost reductions and other performance improvements for all agencies; and</w:t>
      </w:r>
    </w:p>
    <w:p>
      <w:pPr>
        <w:spacing w:before="0" w:after="0" w:line="408" w:lineRule="exact"/>
        <w:ind w:left="0" w:right="0" w:firstLine="576"/>
        <w:jc w:val="left"/>
      </w:pPr>
      <w:r>
        <w:rPr/>
        <w:t xml:space="preserve">(d) Monitors implementation by all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performance management must:</w:t>
      </w:r>
    </w:p>
    <w:p>
      <w:pPr>
        <w:spacing w:before="0" w:after="0" w:line="408" w:lineRule="exact"/>
        <w:ind w:left="0" w:right="0" w:firstLine="576"/>
        <w:jc w:val="left"/>
      </w:pPr>
      <w:r>
        <w:rPr/>
        <w:t xml:space="preserve">(1) Adopt, by January 1, 2018, and implement a state strategic plan and a state performance management implementation plan, and delegate authority, as necessary, to agencies best suited to implement elements of the state performance management implementation plan;</w:t>
      </w:r>
    </w:p>
    <w:p>
      <w:pPr>
        <w:spacing w:before="0" w:after="0" w:line="408" w:lineRule="exact"/>
        <w:ind w:left="0" w:right="0" w:firstLine="576"/>
        <w:jc w:val="left"/>
      </w:pPr>
      <w:r>
        <w:rPr/>
        <w:t xml:space="preserve">(2) Assist agencies in developing agency strategic plans, agency ethics plans, workforce learning and training development and workforce performance management systems, and agency performance management implementation plans, and review and approve or disapprove the foregoing plans based on predetermined criteria;</w:t>
      </w:r>
    </w:p>
    <w:p>
      <w:pPr>
        <w:spacing w:before="0" w:after="0" w:line="408" w:lineRule="exact"/>
        <w:ind w:left="0" w:right="0" w:firstLine="576"/>
        <w:jc w:val="left"/>
      </w:pPr>
      <w:r>
        <w:rPr/>
        <w:t xml:space="preserve">(3) Enter into a partnership with the national institutes of standards and technology, United States department of commerce, and performance excellence northwest and Washington state quality award to:</w:t>
      </w:r>
    </w:p>
    <w:p>
      <w:pPr>
        <w:spacing w:before="0" w:after="0" w:line="408" w:lineRule="exact"/>
        <w:ind w:left="0" w:right="0" w:firstLine="576"/>
        <w:jc w:val="left"/>
      </w:pPr>
      <w:r>
        <w:rPr/>
        <w:t xml:space="preserve">(a) Ensure that a sufficient number of trained examiners are available to conduct excellence assessments of all agencies;</w:t>
      </w:r>
    </w:p>
    <w:p>
      <w:pPr>
        <w:spacing w:before="0" w:after="0" w:line="408" w:lineRule="exact"/>
        <w:ind w:left="0" w:right="0" w:firstLine="576"/>
        <w:jc w:val="left"/>
      </w:pPr>
      <w:r>
        <w:rPr/>
        <w:t xml:space="preserve">(b) Coordinate and schedule excellence assessments of all agencies;</w:t>
      </w:r>
    </w:p>
    <w:p>
      <w:pPr>
        <w:spacing w:before="0" w:after="0" w:line="408" w:lineRule="exact"/>
        <w:ind w:left="0" w:right="0" w:firstLine="576"/>
        <w:jc w:val="left"/>
      </w:pPr>
      <w:r>
        <w:rPr/>
        <w:t xml:space="preserve">(c) Develop criteria, as needed, for excellence assessments for very small agencies with fewer than twenty full-time equivalent employees;</w:t>
      </w:r>
    </w:p>
    <w:p>
      <w:pPr>
        <w:spacing w:before="0" w:after="0" w:line="408" w:lineRule="exact"/>
        <w:ind w:left="0" w:right="0" w:firstLine="576"/>
        <w:jc w:val="left"/>
      </w:pPr>
      <w:r>
        <w:rPr/>
        <w:t xml:space="preserve">(d) Develop specific criteria for a statewide lean performance management system and agency lean performance management systems; and</w:t>
      </w:r>
    </w:p>
    <w:p>
      <w:pPr>
        <w:spacing w:before="0" w:after="0" w:line="408" w:lineRule="exact"/>
        <w:ind w:left="0" w:right="0" w:firstLine="576"/>
        <w:jc w:val="left"/>
      </w:pPr>
      <w:r>
        <w:rPr/>
        <w:t xml:space="preserve">(e) Develop a plan to encourage and phase in adoption of equivalent lean performance management systems by excellence assessments of local government entities and major private partners of agencies. Quality of the assessments and systems must be a consideration for awarding contracts and grants;</w:t>
      </w:r>
    </w:p>
    <w:p>
      <w:pPr>
        <w:spacing w:before="0" w:after="0" w:line="408" w:lineRule="exact"/>
        <w:ind w:left="0" w:right="0" w:firstLine="576"/>
        <w:jc w:val="left"/>
      </w:pPr>
      <w:r>
        <w:rPr/>
        <w:t xml:space="preserve">(4) Annually certify, pursuant to section 14 of this act, whether agencies have made adequate progress in:</w:t>
      </w:r>
    </w:p>
    <w:p>
      <w:pPr>
        <w:spacing w:before="0" w:after="0" w:line="408" w:lineRule="exact"/>
        <w:ind w:left="0" w:right="0" w:firstLine="576"/>
        <w:jc w:val="left"/>
      </w:pPr>
      <w:r>
        <w:rPr/>
        <w:t xml:space="preserve">(a) Implementing agency performance management implementation plans; and</w:t>
      </w:r>
    </w:p>
    <w:p>
      <w:pPr>
        <w:spacing w:before="0" w:after="0" w:line="408" w:lineRule="exact"/>
        <w:ind w:left="0" w:right="0" w:firstLine="576"/>
        <w:jc w:val="left"/>
      </w:pPr>
      <w:r>
        <w:rPr/>
        <w:t xml:space="preserve">(b) Responding to performance audits conducted by the state auditor and the joint legislative audit and review committee, excellence assessments, and other appropriate audits;</w:t>
      </w:r>
    </w:p>
    <w:p>
      <w:pPr>
        <w:spacing w:before="0" w:after="0" w:line="408" w:lineRule="exact"/>
        <w:ind w:left="0" w:right="0" w:firstLine="576"/>
        <w:jc w:val="left"/>
      </w:pPr>
      <w:r>
        <w:rPr/>
        <w:t xml:space="preserve">(5) Annually report to the legislature regarding:</w:t>
      </w:r>
    </w:p>
    <w:p>
      <w:pPr>
        <w:spacing w:before="0" w:after="0" w:line="408" w:lineRule="exact"/>
        <w:ind w:left="0" w:right="0" w:firstLine="576"/>
        <w:jc w:val="left"/>
      </w:pPr>
      <w:r>
        <w:rPr/>
        <w:t xml:space="preserve">(a) Implementation status, including quality and percentage of implementation, of the state performance management implementation plan and agency performance management implementation plans;</w:t>
      </w:r>
    </w:p>
    <w:p>
      <w:pPr>
        <w:spacing w:before="0" w:after="0" w:line="408" w:lineRule="exact"/>
        <w:ind w:left="0" w:right="0" w:firstLine="576"/>
        <w:jc w:val="left"/>
      </w:pPr>
      <w:r>
        <w:rPr/>
        <w:t xml:space="preserve">(b) Status of excellence assessments of all agencies; and</w:t>
      </w:r>
    </w:p>
    <w:p>
      <w:pPr>
        <w:spacing w:before="0" w:after="0" w:line="408" w:lineRule="exact"/>
        <w:ind w:left="0" w:right="0" w:firstLine="576"/>
        <w:jc w:val="left"/>
      </w:pPr>
      <w:r>
        <w:rPr/>
        <w:t xml:space="preserve">(c) Recommended policy and fiscal changes to increase efficiency and eliminate waste and inefficiency in agency operations;</w:t>
      </w:r>
    </w:p>
    <w:p>
      <w:pPr>
        <w:spacing w:before="0" w:after="0" w:line="408" w:lineRule="exact"/>
        <w:ind w:left="0" w:right="0" w:firstLine="576"/>
        <w:jc w:val="left"/>
      </w:pPr>
      <w:r>
        <w:rPr/>
        <w:t xml:space="preserve">(6) Solicit input from the legislature and public regarding the state performance management implementation plan and agency performance management implementation plans, and reports regarding the plans;</w:t>
      </w:r>
    </w:p>
    <w:p>
      <w:pPr>
        <w:spacing w:before="0" w:after="0" w:line="408" w:lineRule="exact"/>
        <w:ind w:left="0" w:right="0" w:firstLine="576"/>
        <w:jc w:val="left"/>
      </w:pPr>
      <w:r>
        <w:rPr/>
        <w:t xml:space="preserve">(7) Collaborate with:</w:t>
      </w:r>
    </w:p>
    <w:p>
      <w:pPr>
        <w:spacing w:before="0" w:after="0" w:line="408" w:lineRule="exact"/>
        <w:ind w:left="0" w:right="0" w:firstLine="576"/>
        <w:jc w:val="left"/>
      </w:pPr>
      <w:r>
        <w:rPr/>
        <w:t xml:space="preserve">(a) The office of financial management, the department of enterprise services, and other agencies to develop a financial data system necessary to implement a fully developed lean performance management system; and</w:t>
      </w:r>
    </w:p>
    <w:p>
      <w:pPr>
        <w:spacing w:before="0" w:after="0" w:line="408" w:lineRule="exact"/>
        <w:ind w:left="0" w:right="0" w:firstLine="576"/>
        <w:jc w:val="left"/>
      </w:pPr>
      <w:r>
        <w:rPr/>
        <w:t xml:space="preserve">(b) The department of enterprise services to develop a workforce learning and training development and workforce performance management system necessary for employees, middle managers, supervisors, and senior agency leaders to implement a fully developed lean performance management system, with excellence assessments; and</w:t>
      </w:r>
    </w:p>
    <w:p>
      <w:pPr>
        <w:spacing w:before="0" w:after="0" w:line="408" w:lineRule="exact"/>
        <w:ind w:left="0" w:right="0" w:firstLine="576"/>
        <w:jc w:val="left"/>
      </w:pPr>
      <w:r>
        <w:rPr/>
        <w:t xml:space="preserve">(8) Adopt rules necessary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agency must:</w:t>
      </w:r>
    </w:p>
    <w:p>
      <w:pPr>
        <w:spacing w:before="0" w:after="0" w:line="408" w:lineRule="exact"/>
        <w:ind w:left="0" w:right="0" w:firstLine="576"/>
        <w:jc w:val="left"/>
      </w:pPr>
      <w:r>
        <w:rPr/>
        <w:t xml:space="preserve">(a) Adopt an agency strategic plan pursuant to section 6 of this act, an agency ethics plan, a workforce learning and training development and workforce performance management system, and an agency performance management implementation plan;</w:t>
      </w:r>
    </w:p>
    <w:p>
      <w:pPr>
        <w:spacing w:before="0" w:after="0" w:line="408" w:lineRule="exact"/>
        <w:ind w:left="0" w:right="0" w:firstLine="576"/>
        <w:jc w:val="left"/>
      </w:pPr>
      <w:r>
        <w:rPr/>
        <w:t xml:space="preserve">(b) Provide quarterly reports to the office of performance management regarding implementation of its agency performance management implementation plan;</w:t>
      </w:r>
    </w:p>
    <w:p>
      <w:pPr>
        <w:spacing w:before="0" w:after="0" w:line="408" w:lineRule="exact"/>
        <w:ind w:left="0" w:right="0" w:firstLine="576"/>
        <w:jc w:val="left"/>
      </w:pPr>
      <w:r>
        <w:rPr/>
        <w:t xml:space="preserve">(c) Provide annual reports to pertinent legislative committees regarding implementation of its agency performance management implementation plan, including the number and type of lean management projects conducted during the reporting period, fiscal savings attributable to the projects, performance goals for the upcoming reporting period, and a summary of all previous performance audits conducted by the state auditor and the joint legislative audit and review committee, and previous excellence assessments;</w:t>
      </w:r>
    </w:p>
    <w:p>
      <w:pPr>
        <w:spacing w:before="0" w:after="0" w:line="408" w:lineRule="exact"/>
        <w:ind w:left="0" w:right="0" w:firstLine="576"/>
        <w:jc w:val="left"/>
      </w:pPr>
      <w:r>
        <w:rPr/>
        <w:t xml:space="preserve">(d) Coordinate with the office of performance management to provide for excellence assessments of its operations every two years, and transmit completed excellence assessments and feedback reports to the office of performance management; and</w:t>
      </w:r>
    </w:p>
    <w:p>
      <w:pPr>
        <w:spacing w:before="0" w:after="0" w:line="408" w:lineRule="exact"/>
        <w:ind w:left="0" w:right="0" w:firstLine="576"/>
        <w:jc w:val="left"/>
      </w:pPr>
      <w:r>
        <w:rPr/>
        <w:t xml:space="preserve">(e) Strive to implement real-time web-based tracking and reporting of agency performance and lean performance management system activities.</w:t>
      </w:r>
    </w:p>
    <w:p>
      <w:pPr>
        <w:spacing w:before="0" w:after="0" w:line="408" w:lineRule="exact"/>
        <w:ind w:left="0" w:right="0" w:firstLine="576"/>
        <w:jc w:val="left"/>
      </w:pPr>
      <w:r>
        <w:rPr/>
        <w:t xml:space="preserve">(2) An agency's excellence assessment score measures the agency's progress toward achieving world-class performance. Each agency's goal is to achieve a sixty percent score within seven years of its first excellence assessment. When an agency achieves a sixty percent score, it must apply for a national institutes of science and technology performance assessment.</w:t>
      </w:r>
    </w:p>
    <w:p>
      <w:pPr>
        <w:spacing w:before="0" w:after="0" w:line="408" w:lineRule="exact"/>
        <w:ind w:left="0" w:right="0" w:firstLine="576"/>
        <w:jc w:val="left"/>
      </w:pPr>
      <w:r>
        <w:rPr/>
        <w:t xml:space="preserve">(3) An agency that:</w:t>
      </w:r>
    </w:p>
    <w:p>
      <w:pPr>
        <w:spacing w:before="0" w:after="0" w:line="408" w:lineRule="exact"/>
        <w:ind w:left="0" w:right="0" w:firstLine="576"/>
        <w:jc w:val="left"/>
      </w:pPr>
      <w:r>
        <w:rPr/>
        <w:t xml:space="preserve">(a) Achieves the goal in subsection (2) of this section is not required to conduct an excellence assessment every two years, but must conduct an excellence assessment at least every four years; and</w:t>
      </w:r>
    </w:p>
    <w:p>
      <w:pPr>
        <w:spacing w:before="0" w:after="0" w:line="408" w:lineRule="exact"/>
        <w:ind w:left="0" w:right="0" w:firstLine="576"/>
        <w:jc w:val="left"/>
      </w:pPr>
      <w:r>
        <w:rPr/>
        <w:t xml:space="preserve">(b) Fails to achieve the goal in subsection (2) of this section must achieve certification under an internationally recognized quality management system, such as ISO 9001, or its equivalent, within seven years of the first excellence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agency must adopt an agency strategic plan that:</w:t>
      </w:r>
    </w:p>
    <w:p>
      <w:pPr>
        <w:spacing w:before="0" w:after="0" w:line="408" w:lineRule="exact"/>
        <w:ind w:left="0" w:right="0" w:firstLine="576"/>
        <w:jc w:val="left"/>
      </w:pPr>
      <w:r>
        <w:rPr/>
        <w:t xml:space="preserve">(a) Defines its mission and sets measurable goals for achieving desirable results for those receiving its services and taxpayers paying for its services.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t xml:space="preserve">(b) Develops clear strategies and timelines to achieve its goals;</w:t>
      </w:r>
    </w:p>
    <w:p>
      <w:pPr>
        <w:spacing w:before="0" w:after="0" w:line="408" w:lineRule="exact"/>
        <w:ind w:left="0" w:right="0" w:firstLine="576"/>
        <w:jc w:val="left"/>
      </w:pPr>
      <w:r>
        <w:rPr/>
        <w:t xml:space="preserve">(c) To assess activity performance, sets quality and productivity objectives for each major activity in its budget. These objectives must:</w:t>
      </w:r>
    </w:p>
    <w:p>
      <w:pPr>
        <w:spacing w:before="0" w:after="0" w:line="408" w:lineRule="exact"/>
        <w:ind w:left="0" w:right="0" w:firstLine="576"/>
        <w:jc w:val="left"/>
      </w:pPr>
      <w:r>
        <w:rPr/>
        <w:t xml:space="preserve">(i) Be consistent with the mission and goals defined under (a) of this subsection;</w:t>
      </w:r>
    </w:p>
    <w:p>
      <w:pPr>
        <w:spacing w:before="0" w:after="0" w:line="408" w:lineRule="exact"/>
        <w:ind w:left="0" w:right="0" w:firstLine="576"/>
        <w:jc w:val="left"/>
      </w:pPr>
      <w:r>
        <w:rPr/>
        <w:t xml:space="preserve">(ii) Be expressed to the extent practicable in outcome-based, objective, and measurable form unless the office of performance management grants an exception to adopt a different standard, approved by legislative fiscal committees; and</w:t>
      </w:r>
    </w:p>
    <w:p>
      <w:pPr>
        <w:spacing w:before="0" w:after="0" w:line="408" w:lineRule="exact"/>
        <w:ind w:left="0" w:right="0" w:firstLine="576"/>
        <w:jc w:val="left"/>
      </w:pPr>
      <w:r>
        <w:rPr/>
        <w:t xml:space="preserve">(iii) Specifically address the statutory purpose or intent of the program or activity and focus on data that measures whether the agency is achieving or making progress toward the purpose of the activity and toward statewide priorities.</w:t>
      </w:r>
    </w:p>
    <w:p>
      <w:pPr>
        <w:spacing w:before="0" w:after="0" w:line="408" w:lineRule="exact"/>
        <w:ind w:left="0" w:right="0" w:firstLine="576"/>
        <w:jc w:val="left"/>
      </w:pPr>
      <w:r>
        <w:rPr/>
        <w:t xml:space="preserve">(2) Each agency must also adopt an agency ethics plan and an agency performance management implementation plan pursuant to section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385</w:t>
      </w:r>
      <w:r>
        <w:rPr/>
        <w:t xml:space="preserve"> and 2014 c 68 s 6 are each amended to read as follows:</w:t>
      </w:r>
    </w:p>
    <w:p>
      <w:pPr>
        <w:spacing w:before="0" w:after="0" w:line="408" w:lineRule="exact"/>
        <w:ind w:left="0" w:right="0" w:firstLine="576"/>
        <w:jc w:val="left"/>
      </w:pPr>
      <w:r>
        <w:rPr/>
        <w:t xml:space="preserve">(1) Each state agency </w:t>
      </w:r>
      <w:r>
        <w:t>((</w:t>
      </w:r>
      <w:r>
        <w:rPr>
          <w:strike/>
        </w:rPr>
        <w:t xml:space="preserve">shall, within available funds, develop and implement a quality management, accountability, and performance system to improve the public services it provides.</w:t>
      </w:r>
    </w:p>
    <w:p>
      <w:pPr>
        <w:spacing w:before="0" w:after="0" w:line="408" w:lineRule="exact"/>
        <w:ind w:left="0" w:right="0" w:firstLine="576"/>
        <w:jc w:val="left"/>
      </w:pPr>
      <w:r>
        <w:rPr>
          <w:strike/>
        </w:rPr>
        <w:t xml:space="preserve">(2) Each agency shall ensure that managers and staff at all levels, including those who directly deliver services, are engaged in the system and shall provide managers and staff with the training necessary for successful implementation.</w:t>
      </w:r>
    </w:p>
    <w:p>
      <w:pPr>
        <w:spacing w:before="0" w:after="0" w:line="408" w:lineRule="exact"/>
        <w:ind w:left="0" w:right="0" w:firstLine="576"/>
        <w:jc w:val="left"/>
      </w:pPr>
      <w:r>
        <w:rPr>
          <w:strike/>
        </w:rPr>
        <w:t xml:space="preserve">(3) Each agency shall, within available funds, ensure that its quality management, accountability, and performance system:</w:t>
      </w:r>
    </w:p>
    <w:p>
      <w:pPr>
        <w:spacing w:before="0" w:after="0" w:line="408" w:lineRule="exact"/>
        <w:ind w:left="0" w:right="0" w:firstLine="576"/>
        <w:jc w:val="left"/>
      </w:pPr>
      <w:r>
        <w:rPr>
          <w:strike/>
        </w:rPr>
        <w:t xml:space="preserve">(a) Uses strategic business planning to establish goals, objectives, and activities consistent with the priorities of government, as provided in statute;</w:t>
      </w:r>
    </w:p>
    <w:p>
      <w:pPr>
        <w:spacing w:before="0" w:after="0" w:line="408" w:lineRule="exact"/>
        <w:ind w:left="0" w:right="0" w:firstLine="576"/>
        <w:jc w:val="left"/>
      </w:pPr>
      <w:r>
        <w:rPr>
          <w:strike/>
        </w:rPr>
        <w:t xml:space="preserve">(b) Engages stakeholders and customers in establishing service requirements and improving service delivery systems;</w:t>
      </w:r>
    </w:p>
    <w:p>
      <w:pPr>
        <w:spacing w:before="0" w:after="0" w:line="408" w:lineRule="exact"/>
        <w:ind w:left="0" w:right="0" w:firstLine="576"/>
        <w:jc w:val="left"/>
      </w:pPr>
      <w:r>
        <w:rPr>
          <w:strike/>
        </w:rPr>
        <w:t xml:space="preserve">(c) Includes clear, relevant, and easy-to-understand measures for each activity;</w:t>
      </w:r>
    </w:p>
    <w:p>
      <w:pPr>
        <w:spacing w:before="0" w:after="0" w:line="408" w:lineRule="exact"/>
        <w:ind w:left="0" w:right="0" w:firstLine="576"/>
        <w:jc w:val="left"/>
      </w:pPr>
      <w:r>
        <w:rPr>
          <w:strike/>
        </w:rPr>
        <w:t xml:space="preserve">(d) Gathers, monitors, and analyzes activity data;</w:t>
      </w:r>
    </w:p>
    <w:p>
      <w:pPr>
        <w:spacing w:before="0" w:after="0" w:line="408" w:lineRule="exact"/>
        <w:ind w:left="0" w:right="0" w:firstLine="576"/>
        <w:jc w:val="left"/>
      </w:pPr>
      <w:r>
        <w:rPr>
          <w:strike/>
        </w:rPr>
        <w:t xml:space="preserve">(e) Uses the data to evaluate the effectiveness of programs to manage process performance, improve efficiency, and reduce costs;</w:t>
      </w:r>
    </w:p>
    <w:p>
      <w:pPr>
        <w:spacing w:before="0" w:after="0" w:line="408" w:lineRule="exact"/>
        <w:ind w:left="0" w:right="0" w:firstLine="576"/>
        <w:jc w:val="left"/>
      </w:pPr>
      <w:r>
        <w:rPr>
          <w:strike/>
        </w:rPr>
        <w:t xml:space="preserve">(f) Establishes performance goals and expectations for employees that reflect the organization's objectives; and provides for regular assessments of employee performance;</w:t>
      </w:r>
    </w:p>
    <w:p>
      <w:pPr>
        <w:spacing w:before="0" w:after="0" w:line="408" w:lineRule="exact"/>
        <w:ind w:left="0" w:right="0" w:firstLine="576"/>
        <w:jc w:val="left"/>
      </w:pPr>
      <w:r>
        <w:rPr>
          <w:strike/>
        </w:rPr>
        <w:t xml:space="preserve">(g) Uses activity measures to report progress toward agency objectives to the agency director at least quarterly;</w:t>
      </w:r>
    </w:p>
    <w:p>
      <w:pPr>
        <w:spacing w:before="0" w:after="0" w:line="408" w:lineRule="exact"/>
        <w:ind w:left="0" w:right="0" w:firstLine="576"/>
        <w:jc w:val="left"/>
      </w:pPr>
      <w:r>
        <w:rPr>
          <w:strike/>
        </w:rPr>
        <w:t xml:space="preserve">(h) Where performance is not meeting intended objectives, holds regular problem-solving sessions to develop and implement a plan for addressing gaps; and</w:t>
      </w:r>
    </w:p>
    <w:p>
      <w:pPr>
        <w:spacing w:before="0" w:after="0" w:line="408" w:lineRule="exact"/>
        <w:ind w:left="0" w:right="0" w:firstLine="576"/>
        <w:jc w:val="left"/>
      </w:pPr>
      <w:r>
        <w:rPr>
          <w:strike/>
        </w:rPr>
        <w:t xml:space="preserve">(i) Allocates resources based on strategies to improve performance.</w:t>
      </w:r>
    </w:p>
    <w:p>
      <w:pPr>
        <w:spacing w:before="0" w:after="0" w:line="408" w:lineRule="exact"/>
        <w:ind w:left="0" w:right="0" w:firstLine="576"/>
        <w:jc w:val="left"/>
      </w:pPr>
      <w:r>
        <w:rPr>
          <w:strike/>
        </w:rPr>
        <w:t xml:space="preserve">(4) Each agency shall conduct a yearly assessment of its quality management, accountability, and performance system.</w:t>
      </w:r>
    </w:p>
    <w:p>
      <w:pPr>
        <w:spacing w:before="0" w:after="0" w:line="408" w:lineRule="exact"/>
        <w:ind w:left="0" w:right="0" w:firstLine="576"/>
        <w:jc w:val="left"/>
      </w:pPr>
      <w:r>
        <w:rPr>
          <w:strike/>
        </w:rPr>
        <w:t xml:space="preserve">(5) State agencies whose chief executives are appointed by the governor shall report to the governor on agency performance at least quarterly. The reports shall be included on the agencies', the governor's, and the office of financial management's web sites.</w:t>
      </w:r>
    </w:p>
    <w:p>
      <w:pPr>
        <w:spacing w:before="0" w:after="0" w:line="408" w:lineRule="exact"/>
        <w:ind w:left="0" w:right="0" w:firstLine="576"/>
        <w:jc w:val="left"/>
      </w:pPr>
      <w:r>
        <w:rPr>
          <w:strike/>
        </w:rPr>
        <w:t xml:space="preserve">(6) The governor shall report annually to citizens on the performance of state agency programs. The governor's report shall include:</w:t>
      </w:r>
    </w:p>
    <w:p>
      <w:pPr>
        <w:spacing w:before="0" w:after="0" w:line="408" w:lineRule="exact"/>
        <w:ind w:left="0" w:right="0" w:firstLine="576"/>
        <w:jc w:val="left"/>
      </w:pPr>
      <w:r>
        <w:rPr>
          <w:strike/>
        </w:rPr>
        <w:t xml:space="preserve">(a) Progress made toward the priorities of government as a result of agency activities; and</w:t>
      </w:r>
    </w:p>
    <w:p>
      <w:pPr>
        <w:spacing w:before="0" w:after="0" w:line="408" w:lineRule="exact"/>
        <w:ind w:left="0" w:right="0" w:firstLine="576"/>
        <w:jc w:val="left"/>
      </w:pPr>
      <w:r>
        <w:rPr>
          <w:strike/>
        </w:rPr>
        <w:t xml:space="preserve">(b) Improvements in agency quality management systems, fiscal efficiency, process efficiency, asset management, personnel management, statutory and regulatory compliance, and management of technology systems.</w:t>
      </w:r>
    </w:p>
    <w:p>
      <w:pPr>
        <w:spacing w:before="0" w:after="0" w:line="408" w:lineRule="exact"/>
        <w:ind w:left="0" w:right="0" w:firstLine="576"/>
        <w:jc w:val="left"/>
      </w:pPr>
      <w:r>
        <w:rPr>
          <w:strike/>
        </w:rPr>
        <w:t xml:space="preserve">(7) Each state agency shall integrate efforts made under this section with other management, accountability, and performance systems</w:t>
      </w:r>
      <w:r>
        <w:t>))</w:t>
      </w:r>
      <w:r>
        <w:rPr/>
        <w:t xml:space="preserve"> </w:t>
      </w:r>
      <w:r>
        <w:rPr>
          <w:u w:val="single"/>
        </w:rPr>
        <w:t xml:space="preserve">must adopt an agency strategic plan, agency ethics plan, and agency performance management implementation plan pursuant to chapter 43.--- RCW (the new chapter created in section 29 of this act).</w:t>
      </w:r>
    </w:p>
    <w:p>
      <w:pPr>
        <w:spacing w:before="0" w:after="0" w:line="408" w:lineRule="exact"/>
        <w:ind w:left="0" w:right="0" w:firstLine="576"/>
        <w:jc w:val="left"/>
      </w:pPr>
      <w:r>
        <w:rPr>
          <w:u w:val="single"/>
        </w:rPr>
        <w:t xml:space="preserve">(2) Each state agency must integrate its agency performance management implementation plan with other efficiency mandates, including procedures implemented under chapter 43.42A RCW, undertaken under executive order or other authority.</w:t>
      </w:r>
    </w:p>
    <w:p>
      <w:pPr>
        <w:spacing w:before="0" w:after="0" w:line="408" w:lineRule="exact"/>
        <w:ind w:left="0" w:right="0" w:firstLine="576"/>
        <w:jc w:val="left"/>
      </w:pPr>
      <w:r>
        <w:rPr>
          <w:u w:val="single"/>
        </w:rPr>
        <w:t xml:space="preserve">(3) As used in this section, "state agency" has the same meaning as "agency" in section 3 of this act</w:t>
      </w:r>
      <w:r>
        <w:rPr/>
        <w:t xml:space="preserve">, including procedures implemented under chapter 43.42A RCW, undertaken under executive order or other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390</w:t>
      </w:r>
      <w:r>
        <w:rPr/>
        <w:t xml:space="preserve"> and 2009 c 564 s 931 are each amended to read as follows:</w:t>
      </w:r>
    </w:p>
    <w:p>
      <w:pPr>
        <w:spacing w:before="0" w:after="0" w:line="408" w:lineRule="exact"/>
        <w:ind w:left="0" w:right="0" w:firstLine="576"/>
        <w:jc w:val="left"/>
      </w:pPr>
      <w:r>
        <w:t>((</w:t>
      </w:r>
      <w:r>
        <w:rPr>
          <w:strike/>
        </w:rPr>
        <w:t xml:space="preserve">Starting in 2012, and at least once every three years thereafter, each agency shall apply to the Washington state quality award, or similar organization, for an independent assessment of its quality management, accountability, and performance system. The assessment shall evaluate the effectiveness of all elements of its management, accountability, and performance system, including: Leadership, strategic planning, customer focus, analysis and information, employee performance management, and process improvement. The purpose of the assessment is to recognize best practice and identify improvement opportunities.</w:t>
      </w:r>
      <w:r>
        <w:t>))</w:t>
      </w:r>
      <w:r>
        <w:rPr/>
        <w:t xml:space="preserve"> </w:t>
      </w:r>
      <w:r>
        <w:rPr>
          <w:u w:val="single"/>
        </w:rPr>
        <w:t xml:space="preserve">Pursuant to section 4 of this act, the office of performance management must enter into a partnership with the national institutes of standards and technology, United States department of commerce, and performance excellence northwest and Washington state quality award regarding excellence assessments of state agencies and other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100</w:t>
      </w:r>
      <w:r>
        <w:rPr/>
        <w:t xml:space="preserve"> and 2009 c 549 s 5119 are each amended to read as follows:</w:t>
      </w:r>
    </w:p>
    <w:p>
      <w:pPr>
        <w:spacing w:before="0" w:after="0" w:line="408" w:lineRule="exact"/>
        <w:ind w:left="0" w:right="0" w:firstLine="576"/>
        <w:jc w:val="left"/>
      </w:pPr>
      <w:r>
        <w:rPr>
          <w:u w:val="single"/>
        </w:rPr>
        <w:t xml:space="preserve">(1)</w:t>
      </w:r>
      <w:r>
        <w:rPr/>
        <w:t xml:space="preserve"> The director of financial management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Supervise and administer the activities of the office of financial management.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Exercise all the powers and perform all the duties prescribed by law with respect to the administration of the state budget and accounting system.</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Advise the governor and the legislature with respect to matters affecting program management and planning.</w:t>
      </w:r>
    </w:p>
    <w:p>
      <w:pPr>
        <w:spacing w:before="0" w:after="0" w:line="408" w:lineRule="exact"/>
        <w:ind w:left="0" w:right="0" w:firstLine="576"/>
        <w:jc w:val="left"/>
      </w:pPr>
      <w:r>
        <w:t>((</w:t>
      </w:r>
      <w:r>
        <w:rPr>
          <w:strike/>
        </w:rPr>
        <w:t xml:space="preserve">(4) Make</w:t>
      </w:r>
      <w:r>
        <w:t>))</w:t>
      </w:r>
      <w:r>
        <w:rPr/>
        <w:t xml:space="preserve"> </w:t>
      </w:r>
      <w:r>
        <w:rPr>
          <w:u w:val="single"/>
        </w:rPr>
        <w:t xml:space="preserve">(d) Cooperate with the office of performance management in conducting</w:t>
      </w:r>
      <w:r>
        <w:rPr/>
        <w:t xml:space="preserve"> efficiency surveys of all state departments and institutions, and the administrative and business methods pursued therein, examine into the physical needs and industrial activities thereof, and make confidential reports to the governor, recommending necessary betterments, repairs, and the installation of improved and more economical administrative methods, and advising such action as will result in a greater measure of self-support and remedies for inefficient functioning.</w:t>
      </w:r>
    </w:p>
    <w:p>
      <w:pPr>
        <w:spacing w:before="0" w:after="0" w:line="408" w:lineRule="exact"/>
        <w:ind w:left="0" w:right="0" w:firstLine="576"/>
        <w:jc w:val="left"/>
      </w:pPr>
      <w:r>
        <w:rPr>
          <w:u w:val="single"/>
        </w:rPr>
        <w:t xml:space="preserve">(2)</w:t>
      </w:r>
      <w:r>
        <w:rPr/>
        <w:t xml:space="preserve"> The director may enter into contracts on behalf of the state to carry out the purposes of this chapter; he or she may act for the state in the initiation of or participation in any multi-governmental agency program relative to the purposes of this chapter; and he or she may accept gifts and grants, whether such grants be of federal or other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270</w:t>
      </w:r>
      <w:r>
        <w:rPr/>
        <w:t xml:space="preserve"> and 2009 c 345 s 12 are each amended to read as follows:</w:t>
      </w:r>
    </w:p>
    <w:p>
      <w:pPr>
        <w:spacing w:before="0" w:after="0" w:line="408" w:lineRule="exact"/>
        <w:ind w:left="0" w:right="0" w:firstLine="576"/>
        <w:jc w:val="left"/>
      </w:pPr>
      <w:r>
        <w:rPr/>
        <w:t xml:space="preserve">(1) The office of </w:t>
      </w:r>
      <w:r>
        <w:t>((</w:t>
      </w:r>
      <w:r>
        <w:rPr>
          <w:strike/>
        </w:rPr>
        <w:t xml:space="preserve">financial</w:t>
      </w:r>
      <w:r>
        <w:t>))</w:t>
      </w:r>
      <w:r>
        <w:rPr/>
        <w:t xml:space="preserve"> </w:t>
      </w:r>
      <w:r>
        <w:rPr>
          <w:u w:val="single"/>
        </w:rPr>
        <w:t xml:space="preserve">performance</w:t>
      </w:r>
      <w:r>
        <w:rPr/>
        <w:t xml:space="preserve"> management </w:t>
      </w:r>
      <w:r>
        <w:t>((</w:t>
      </w:r>
      <w:r>
        <w:rPr>
          <w:strike/>
        </w:rPr>
        <w:t xml:space="preserve">shall</w:t>
      </w:r>
      <w:r>
        <w:t>))</w:t>
      </w:r>
      <w:r>
        <w:rPr/>
        <w:t xml:space="preserve"> </w:t>
      </w:r>
      <w:r>
        <w:rPr>
          <w:u w:val="single"/>
        </w:rPr>
        <w:t xml:space="preserve">must</w:t>
      </w:r>
      <w:r>
        <w:rPr/>
        <w:t xml:space="preserve"> assist natural resource-related agencies in developing outcome-focused performance measures for administering natural resource-related and environmentally based grant and loan programs. These performance measures are to be used in determining grant eligibility, for program management and performance assessment.</w:t>
      </w:r>
    </w:p>
    <w:p>
      <w:pPr>
        <w:spacing w:before="0" w:after="0" w:line="408" w:lineRule="exact"/>
        <w:ind w:left="0" w:right="0" w:firstLine="576"/>
        <w:jc w:val="left"/>
      </w:pPr>
      <w:r>
        <w:rPr/>
        <w:t xml:space="preserve">(2) The office of </w:t>
      </w:r>
      <w:r>
        <w:t>((</w:t>
      </w:r>
      <w:r>
        <w:rPr>
          <w:strike/>
        </w:rPr>
        <w:t xml:space="preserve">financial</w:t>
      </w:r>
      <w:r>
        <w:t>))</w:t>
      </w:r>
      <w:r>
        <w:rPr/>
        <w:t xml:space="preserve"> </w:t>
      </w:r>
      <w:r>
        <w:rPr>
          <w:u w:val="single"/>
        </w:rPr>
        <w:t xml:space="preserve">performance</w:t>
      </w:r>
      <w:r>
        <w:rPr/>
        <w:t xml:space="preserve"> management and the recreation and conservation office </w:t>
      </w:r>
      <w:r>
        <w:t>((</w:t>
      </w:r>
      <w:r>
        <w:rPr>
          <w:strike/>
        </w:rPr>
        <w:t xml:space="preserve">shall</w:t>
      </w:r>
      <w:r>
        <w:t>))</w:t>
      </w:r>
      <w:r>
        <w:rPr/>
        <w:t xml:space="preserve"> </w:t>
      </w:r>
      <w:r>
        <w:rPr>
          <w:u w:val="single"/>
        </w:rPr>
        <w:t xml:space="preserve">must</w:t>
      </w:r>
      <w:r>
        <w:rPr/>
        <w:t xml:space="preserve"> assist natural resource-related agencies in developing recommendations for a monitoring program to measure outcome-focused performance measures required by this section. The recommendations must be consistent with the framework and coordinated monitoring strategy developed by the monitoring oversight committee established in </w:t>
      </w:r>
      <w:r>
        <w:rPr>
          <w:u w:val="single"/>
        </w:rPr>
        <w:t xml:space="preserve">former</w:t>
      </w:r>
      <w:r>
        <w:rPr/>
        <w:t xml:space="preserve"> RCW 77.85.210.</w:t>
      </w:r>
    </w:p>
    <w:p>
      <w:pPr>
        <w:spacing w:before="0" w:after="0" w:line="408" w:lineRule="exact"/>
        <w:ind w:left="0" w:right="0" w:firstLine="576"/>
        <w:jc w:val="left"/>
      </w:pPr>
      <w:r>
        <w:rPr/>
        <w:t xml:space="preserve">(3) Natural resource agencies </w:t>
      </w:r>
      <w:r>
        <w:t>((</w:t>
      </w:r>
      <w:r>
        <w:rPr>
          <w:strike/>
        </w:rPr>
        <w:t xml:space="preserve">shall</w:t>
      </w:r>
      <w:r>
        <w:t>))</w:t>
      </w:r>
      <w:r>
        <w:rPr/>
        <w:t xml:space="preserve"> </w:t>
      </w:r>
      <w:r>
        <w:rPr>
          <w:u w:val="single"/>
        </w:rPr>
        <w:t xml:space="preserve">must</w:t>
      </w:r>
      <w:r>
        <w:rPr/>
        <w:t xml:space="preserve"> consult with grant or loan recipients including local governments, tribes, nongovernmental organizations, and other interested parties, and report to the office of financial management on the implementation of this section. </w:t>
      </w:r>
    </w:p>
    <w:p>
      <w:pPr>
        <w:spacing w:before="0" w:after="0" w:line="408" w:lineRule="exact"/>
        <w:ind w:left="0" w:right="0" w:firstLine="576"/>
        <w:jc w:val="left"/>
      </w:pPr>
      <w:r>
        <w:rPr/>
        <w:t xml:space="preserve">(4) </w:t>
      </w:r>
      <w:r>
        <w:rPr>
          <w:u w:val="single"/>
        </w:rPr>
        <w:t xml:space="preserve">Performance measures required by this section must be included in agency performance management implementation plans adopted pursuant to chapter 43.--- RCW (the new chapter created in section 29 of this act).</w:t>
      </w:r>
    </w:p>
    <w:p>
      <w:pPr>
        <w:spacing w:before="0" w:after="0" w:line="408" w:lineRule="exact"/>
        <w:ind w:left="0" w:right="0" w:firstLine="576"/>
        <w:jc w:val="left"/>
      </w:pPr>
      <w:r>
        <w:rPr>
          <w:u w:val="single"/>
        </w:rPr>
        <w:t xml:space="preserve">(5)</w:t>
      </w:r>
      <w:r>
        <w:rPr/>
        <w:t xml:space="preserve"> For purposes of this section, "natural resource-related agencies" include the department of ecology, the department of natural resources, the department of fish and wildlife, the state conservation commission, the recreation and conservation funding board, the salmon recovery funding board, and the public works board within the department of </w:t>
      </w:r>
      <w:r>
        <w:t>((</w:t>
      </w:r>
      <w:r>
        <w:rPr>
          <w:strike/>
        </w:rPr>
        <w:t xml:space="preserve">community, trade, and economic development</w:t>
      </w:r>
      <w:r>
        <w:t>))</w:t>
      </w:r>
      <w:r>
        <w:rPr/>
        <w:t xml:space="preserve"> </w:t>
      </w:r>
      <w:r>
        <w:rPr>
          <w:u w:val="single"/>
        </w:rPr>
        <w:t xml:space="preserve">commerce</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For purposes of this section, "natural resource-related environmentally based grant and loan programs" includes the conservation reserve enhancement program; dairy nutrient management grants under chapter 90.64 RCW; state conservation commission water quality grants under chapter 89.08 RCW; coordinated prevention grants, public participation grants, and remedial action grants under RCW 70.105D.070; water pollution control facilities financing under chapter 70.146 RCW; aquatic lands enhancement grants under RCW 79.105.150; habitat grants under the Washington wildlife and recreation program under RCW 79A.15.040; salmon recovery grants under chapter 77.85 RCW; and the public works trust fund program under chapter 43.155 RCW. The term also includes programs administered by the department of fish and wildlife related to protection or recovery of fish stocks which are funded with moneys from the capital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005</w:t>
      </w:r>
      <w:r>
        <w:rPr/>
        <w:t xml:space="preserve"> and 2005 c 386 s 1 are each amended to read as follows:</w:t>
      </w:r>
    </w:p>
    <w:p>
      <w:pPr>
        <w:spacing w:before="0" w:after="0" w:line="408" w:lineRule="exact"/>
        <w:ind w:left="0" w:right="0" w:firstLine="576"/>
        <w:jc w:val="left"/>
      </w:pPr>
      <w:r>
        <w:rPr/>
        <w:t xml:space="preserve">The legislature finds that agency missions, goals, and objectives should focus on statewide results</w:t>
      </w:r>
      <w:r>
        <w:rPr>
          <w:u w:val="single"/>
        </w:rPr>
        <w:t xml:space="preserve">, driven by agency strategic plans and agency performance management implementation plans adopted pursuant to chapter 43.--- RCW (the new chapter created in section 29 of this act)</w:t>
      </w:r>
      <w:r>
        <w:rPr/>
        <w:t xml:space="preserve">. It is the intent of the legislature to focus the biennial budget on how state agencies produce real results </w:t>
      </w:r>
      <w:r>
        <w:t>((</w:t>
      </w:r>
      <w:r>
        <w:rPr>
          <w:strike/>
        </w:rPr>
        <w:t xml:space="preserve">that reflect the goals of statutory programs</w:t>
      </w:r>
      <w:r>
        <w:t>))</w:t>
      </w:r>
      <w:r>
        <w:rPr>
          <w:u w:val="single"/>
        </w:rPr>
        <w:t xml:space="preserve">, reflecting goals in agency strategic plans and agency performance management implementation plans</w:t>
      </w:r>
      <w:r>
        <w:rPr/>
        <w:t xml:space="preserve">. Specifically, budget managers and the legislature must have the data to move toward better statewide results that produce the intended public benefit. This data must be supplied in an impartial, quantifiable form, and demonstrate progress </w:t>
      </w:r>
      <w:r>
        <w:t>((</w:t>
      </w:r>
      <w:r>
        <w:rPr>
          <w:strike/>
        </w:rPr>
        <w:t xml:space="preserve">toward statewide results</w:t>
      </w:r>
      <w:r>
        <w:t>))</w:t>
      </w:r>
      <w:r>
        <w:rPr/>
        <w:t xml:space="preserve"> </w:t>
      </w:r>
      <w:r>
        <w:rPr>
          <w:u w:val="single"/>
        </w:rPr>
        <w:t xml:space="preserve">in implementing agency strategic plans and agency performance management implementation plans</w:t>
      </w:r>
      <w:r>
        <w:rPr/>
        <w:t xml:space="preserve">. With a renewed focus on achieving true results, state agencies, the office of financial management, and the legislature will be able to prioritize state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The director of financial management </w:t>
      </w:r>
      <w:r>
        <w:t>((</w:t>
      </w:r>
      <w:r>
        <w:rPr>
          <w:strike/>
        </w:rPr>
        <w:t xml:space="preserve">shall</w:t>
      </w:r>
      <w:r>
        <w:t>))</w:t>
      </w:r>
      <w:r>
        <w:rPr/>
        <w:t xml:space="preserve"> </w:t>
      </w:r>
      <w:r>
        <w:rPr>
          <w:u w:val="single"/>
        </w:rPr>
        <w:t xml:space="preserve">must</w:t>
      </w:r>
      <w:r>
        <w:rPr/>
        <w:t xml:space="preserve"> provide all agencies with a complete set of instructions for submitting biennial budget requests to the director at least three months before agency budget documents are due into the office of financial management.</w:t>
      </w:r>
    </w:p>
    <w:p>
      <w:pPr>
        <w:spacing w:before="0" w:after="0" w:line="408" w:lineRule="exact"/>
        <w:ind w:left="0" w:right="0" w:firstLine="576"/>
        <w:jc w:val="left"/>
      </w:pPr>
      <w:r>
        <w:rPr>
          <w:u w:val="single"/>
        </w:rPr>
        <w:t xml:space="preserve">(2)</w:t>
      </w:r>
      <w:r>
        <w:rPr/>
        <w:t xml:space="preserve"> The budget document or documents </w:t>
      </w:r>
      <w:r>
        <w:t>((</w:t>
      </w:r>
      <w:r>
        <w:rPr>
          <w:strike/>
        </w:rPr>
        <w:t xml:space="preserve">shall consist of</w:t>
      </w:r>
      <w:r>
        <w:t>))</w:t>
      </w:r>
      <w:r>
        <w:rPr/>
        <w:t xml:space="preserve"> </w:t>
      </w:r>
      <w:r>
        <w:rPr>
          <w:u w:val="single"/>
        </w:rPr>
        <w:t xml:space="preserve">must include</w:t>
      </w:r>
      <w:r>
        <w:rPr/>
        <w:t xml:space="preserve"> the governor's budget message</w:t>
      </w:r>
      <w:r>
        <w:rPr>
          <w:u w:val="single"/>
        </w:rPr>
        <w:t xml:space="preserve">,</w:t>
      </w:r>
      <w:r>
        <w:rPr/>
        <w:t xml:space="preserve"> which </w:t>
      </w:r>
      <w:r>
        <w:t>((</w:t>
      </w:r>
      <w:r>
        <w:rPr>
          <w:strike/>
        </w:rPr>
        <w:t xml:space="preserve">shall</w:t>
      </w:r>
      <w:r>
        <w:t>))</w:t>
      </w:r>
      <w:r>
        <w:rPr/>
        <w:t xml:space="preserve"> </w:t>
      </w:r>
      <w:r>
        <w:rPr>
          <w:u w:val="single"/>
        </w:rPr>
        <w:t xml:space="preserve">must</w:t>
      </w:r>
      <w:r>
        <w:rPr/>
        <w:t xml:space="preserve"> be explanatory of the budget and </w:t>
      </w:r>
      <w:r>
        <w:t>((</w:t>
      </w:r>
      <w:r>
        <w:rPr>
          <w:strike/>
        </w:rPr>
        <w:t xml:space="preserve">shall</w:t>
      </w:r>
      <w:r>
        <w:t>))</w:t>
      </w:r>
      <w:r>
        <w:rPr/>
        <w:t xml:space="preserve"> contain</w:t>
      </w:r>
      <w:r>
        <w:rPr>
          <w:u w:val="single"/>
        </w:rPr>
        <w:t xml:space="preserve">:</w:t>
      </w:r>
    </w:p>
    <w:p>
      <w:pPr>
        <w:spacing w:before="0" w:after="0" w:line="408" w:lineRule="exact"/>
        <w:ind w:left="0" w:right="0" w:firstLine="576"/>
        <w:jc w:val="left"/>
      </w:pPr>
      <w:r>
        <w:rPr>
          <w:u w:val="single"/>
        </w:rPr>
        <w:t xml:space="preserve">(a) A</w:t>
      </w:r>
      <w:r>
        <w:rPr/>
        <w:t xml:space="preserve">n outline of the proposed financial policies of the state for the ensuing fiscal period, as well as an outline of the proposed six-year financial policies where applicable, and </w:t>
      </w:r>
      <w:r>
        <w:t>((</w:t>
      </w:r>
      <w:r>
        <w:rPr>
          <w:strike/>
        </w:rPr>
        <w:t xml:space="preserve">shall</w:t>
      </w:r>
      <w:r>
        <w:t>))</w:t>
      </w:r>
      <w:r>
        <w:rPr/>
        <w:t xml:space="preserve"> </w:t>
      </w:r>
      <w:r>
        <w:rPr>
          <w:u w:val="single"/>
        </w:rPr>
        <w:t xml:space="preserve">must</w:t>
      </w:r>
      <w:r>
        <w:rPr/>
        <w:t xml:space="preserve"> describe in connection therewith the important features of the budget</w:t>
      </w:r>
      <w:r>
        <w:t>((</w:t>
      </w:r>
      <w:r>
        <w:rPr>
          <w:strike/>
        </w:rPr>
        <w:t xml:space="preserve">. The biennial budget document or documents shall also describe</w:t>
      </w:r>
      <w:r>
        <w:t>))</w:t>
      </w:r>
      <w:r>
        <w:rPr>
          <w:u w:val="single"/>
        </w:rPr>
        <w:t xml:space="preserve">;</w:t>
      </w:r>
    </w:p>
    <w:p>
      <w:pPr>
        <w:spacing w:before="0" w:after="0" w:line="408" w:lineRule="exact"/>
        <w:ind w:left="0" w:right="0" w:firstLine="576"/>
        <w:jc w:val="left"/>
      </w:pPr>
      <w:r>
        <w:rPr>
          <w:u w:val="single"/>
        </w:rPr>
        <w:t xml:space="preserve">(b) P</w:t>
      </w:r>
      <w:r>
        <w:rPr/>
        <w:t xml:space="preserve">erformance indicators that demonstrate measurable progress </w:t>
      </w:r>
      <w:r>
        <w:t>((</w:t>
      </w:r>
      <w:r>
        <w:rPr>
          <w:strike/>
        </w:rPr>
        <w:t xml:space="preserve">towards priority results. The message shall set forth</w:t>
      </w:r>
      <w:r>
        <w:t>))</w:t>
      </w:r>
      <w:r>
        <w:rPr/>
        <w:t xml:space="preserve"> </w:t>
      </w:r>
      <w:r>
        <w:rPr>
          <w:u w:val="single"/>
        </w:rPr>
        <w:t xml:space="preserve">in implementing agency strategic plans and agency performance management implementation plans adopted pursuant to chapter 43.--- RCW (the new chapter created in section 29 of this act);</w:t>
      </w:r>
    </w:p>
    <w:p>
      <w:pPr>
        <w:spacing w:before="0" w:after="0" w:line="408" w:lineRule="exact"/>
        <w:ind w:left="0" w:right="0" w:firstLine="576"/>
        <w:jc w:val="left"/>
      </w:pPr>
      <w:r>
        <w:rPr>
          <w:u w:val="single"/>
        </w:rPr>
        <w:t xml:space="preserve">(c) T</w:t>
      </w:r>
      <w:r>
        <w:rPr/>
        <w:t xml:space="preserve">he reasons for salient changes from the previous fiscal period in expenditure and revenue items and </w:t>
      </w:r>
      <w:r>
        <w:t>((</w:t>
      </w:r>
      <w:r>
        <w:rPr>
          <w:strike/>
        </w:rPr>
        <w:t xml:space="preserve">shall</w:t>
      </w:r>
      <w:r>
        <w:t>))</w:t>
      </w:r>
      <w:r>
        <w:rPr/>
        <w:t xml:space="preserve"> </w:t>
      </w:r>
      <w:r>
        <w:rPr>
          <w:u w:val="single"/>
        </w:rPr>
        <w:t xml:space="preserve">must</w:t>
      </w:r>
      <w:r>
        <w:rPr/>
        <w:t xml:space="preserve"> explain any major changes in financial policy</w:t>
      </w:r>
      <w:r>
        <w:t>((</w:t>
      </w:r>
      <w:r>
        <w:rPr>
          <w:strike/>
        </w:rPr>
        <w:t xml:space="preserve">. Attached to the budget message shall be such</w:t>
      </w:r>
      <w:r>
        <w:t>))</w:t>
      </w:r>
      <w:r>
        <w:rPr>
          <w:u w:val="single"/>
        </w:rPr>
        <w:t xml:space="preserve">; and</w:t>
      </w:r>
    </w:p>
    <w:p>
      <w:pPr>
        <w:spacing w:before="0" w:after="0" w:line="408" w:lineRule="exact"/>
        <w:ind w:left="0" w:right="0" w:firstLine="576"/>
        <w:jc w:val="left"/>
      </w:pPr>
      <w:r>
        <w:rPr>
          <w:u w:val="single"/>
        </w:rPr>
        <w:t xml:space="preserve">(d) S</w:t>
      </w:r>
      <w:r>
        <w:rPr/>
        <w:t xml:space="preserve">upporting schedules, exhibits and other explanatory material in respect to both current operations and capital improvements as the governor </w:t>
      </w:r>
      <w:r>
        <w:t>((</w:t>
      </w:r>
      <w:r>
        <w:rPr>
          <w:strike/>
        </w:rPr>
        <w:t xml:space="preserve">shall</w:t>
      </w:r>
      <w:r>
        <w:t>))</w:t>
      </w:r>
      <w:r>
        <w:rPr/>
        <w:t xml:space="preserve"> deem</w:t>
      </w:r>
      <w:r>
        <w:rPr>
          <w:u w:val="single"/>
        </w:rPr>
        <w:t xml:space="preserve">s</w:t>
      </w:r>
      <w:r>
        <w:rPr/>
        <w:t xml:space="preserve"> to be useful to the legislature.</w:t>
      </w:r>
    </w:p>
    <w:p>
      <w:pPr>
        <w:spacing w:before="0" w:after="0" w:line="408" w:lineRule="exact"/>
        <w:ind w:left="0" w:right="0" w:firstLine="576"/>
        <w:jc w:val="left"/>
      </w:pPr>
      <w:r>
        <w:rPr>
          <w:u w:val="single"/>
        </w:rPr>
        <w:t xml:space="preserve">(3)</w:t>
      </w:r>
      <w:r>
        <w:rPr/>
        <w:t xml:space="preserve"> The budget document or documents </w:t>
      </w:r>
      <w:r>
        <w:t>((</w:t>
      </w:r>
      <w:r>
        <w:rPr>
          <w:strike/>
        </w:rPr>
        <w:t xml:space="preserve">shall</w:t>
      </w:r>
      <w:r>
        <w:t>))</w:t>
      </w:r>
      <w:r>
        <w:rPr/>
        <w:t xml:space="preserve"> </w:t>
      </w:r>
      <w:r>
        <w:rPr>
          <w:u w:val="single"/>
        </w:rPr>
        <w:t xml:space="preserve">must</w:t>
      </w:r>
      <w:r>
        <w:rPr/>
        <w:t xml:space="preserve">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w:t>
      </w:r>
      <w:r>
        <w:rPr>
          <w:u w:val="single"/>
        </w:rPr>
        <w:t xml:space="preserve">The budget document or documents and their expenditures must incorporate estimated savings from implementation of the state performance management implementation plan and agency performance management implementation plans adopted pursuant to chapter 43.--- RCW (the new chapter created in section 29 of this act), as approved by the caseload forecast council in its most recent official forecast.</w:t>
      </w:r>
      <w:r>
        <w:rPr/>
        <w:t xml:space="preserve"> Revenues </w:t>
      </w:r>
      <w:r>
        <w:t>((</w:t>
      </w:r>
      <w:r>
        <w:rPr>
          <w:strike/>
        </w:rPr>
        <w:t xml:space="preserve">shall</w:t>
      </w:r>
      <w:r>
        <w:t>))</w:t>
      </w:r>
      <w:r>
        <w:rPr/>
        <w:t xml:space="preserve"> </w:t>
      </w:r>
      <w:r>
        <w:rPr>
          <w:u w:val="single"/>
        </w:rPr>
        <w:t xml:space="preserve">must</w:t>
      </w:r>
      <w:r>
        <w:rPr/>
        <w:t xml:space="preserve">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u w:val="single"/>
        </w:rPr>
        <w:t xml:space="preserve">(4)</w:t>
      </w:r>
      <w:r>
        <w:rPr/>
        <w:t xml:space="preserve"> The budget document or documents </w:t>
      </w:r>
      <w:r>
        <w:t>((</w:t>
      </w:r>
      <w:r>
        <w:rPr>
          <w:strike/>
        </w:rPr>
        <w:t xml:space="preserve">shall</w:t>
      </w:r>
      <w:r>
        <w:t>))</w:t>
      </w:r>
      <w:r>
        <w:rPr/>
        <w:t xml:space="preserve"> </w:t>
      </w:r>
      <w:r>
        <w:rPr>
          <w:u w:val="single"/>
        </w:rPr>
        <w:t xml:space="preserve">must</w:t>
      </w:r>
      <w:r>
        <w:rPr/>
        <w:t xml:space="preserve"> also contain:</w:t>
      </w:r>
    </w:p>
    <w:p>
      <w:pPr>
        <w:spacing w:before="0" w:after="0" w:line="408" w:lineRule="exact"/>
        <w:ind w:left="0" w:right="0" w:firstLine="576"/>
        <w:jc w:val="left"/>
      </w:pPr>
      <w:r>
        <w:rPr/>
        <w:t xml:space="preserve">(a)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(b) The undesignated fund balance or deficit, by fund;</w:t>
      </w:r>
    </w:p>
    <w:p>
      <w:pPr>
        <w:spacing w:before="0" w:after="0" w:line="408" w:lineRule="exact"/>
        <w:ind w:left="0" w:right="0" w:firstLine="576"/>
        <w:jc w:val="left"/>
      </w:pPr>
      <w:r>
        <w:rPr/>
        <w:t xml:space="preserve">(c)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(d) Such additional information dealing with revenues and expenditures as the governor </w:t>
      </w:r>
      <w:r>
        <w:t>((</w:t>
      </w:r>
      <w:r>
        <w:rPr>
          <w:strike/>
        </w:rPr>
        <w:t xml:space="preserve">shall</w:t>
      </w:r>
      <w:r>
        <w:t>))</w:t>
      </w:r>
      <w:r>
        <w:rPr/>
        <w:t xml:space="preserve"> deem</w:t>
      </w:r>
      <w:r>
        <w:rPr>
          <w:u w:val="single"/>
        </w:rPr>
        <w:t xml:space="preserve">s</w:t>
      </w:r>
      <w:r>
        <w:rPr/>
        <w:t xml:space="preserve"> pertinent and useful to the legislature;</w:t>
      </w:r>
    </w:p>
    <w:p>
      <w:pPr>
        <w:spacing w:before="0" w:after="0" w:line="408" w:lineRule="exact"/>
        <w:ind w:left="0" w:right="0" w:firstLine="576"/>
        <w:jc w:val="left"/>
      </w:pPr>
      <w:r>
        <w:rPr/>
        <w:t xml:space="preserve">(e) Tabulations showing expenditures classified by fund, function, and agency;</w:t>
      </w:r>
    </w:p>
    <w:p>
      <w:pPr>
        <w:spacing w:before="0" w:after="0" w:line="408" w:lineRule="exact"/>
        <w:ind w:left="0" w:right="0" w:firstLine="576"/>
        <w:jc w:val="left"/>
      </w:pPr>
      <w:r>
        <w:rPr/>
        <w:t xml:space="preserve">(f) The expenditures that include nonbudgeted, nonappropriated accounts outside the state treasury;</w:t>
      </w:r>
    </w:p>
    <w:p>
      <w:pPr>
        <w:spacing w:before="0" w:after="0" w:line="408" w:lineRule="exact"/>
        <w:ind w:left="0" w:right="0" w:firstLine="576"/>
        <w:jc w:val="left"/>
      </w:pPr>
      <w:r>
        <w:rPr/>
        <w:t xml:space="preserve">(g)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(h)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The budget document or documents </w:t>
      </w:r>
      <w:r>
        <w:t>((</w:t>
      </w:r>
      <w:r>
        <w:rPr>
          <w:strike/>
        </w:rPr>
        <w:t xml:space="preserve">shall</w:t>
      </w:r>
      <w:r>
        <w:t>))</w:t>
      </w:r>
      <w:r>
        <w:rPr/>
        <w:t xml:space="preserve"> </w:t>
      </w:r>
      <w:r>
        <w:rPr>
          <w:u w:val="single"/>
        </w:rPr>
        <w:t xml:space="preserve">must</w:t>
      </w:r>
      <w:r>
        <w:rPr/>
        <w:t xml:space="preserve"> include detailed estimates of all anticipated revenues applicable to proposed operating or capital expenditures and </w:t>
      </w:r>
      <w:r>
        <w:t>((</w:t>
      </w:r>
      <w:r>
        <w:rPr>
          <w:strike/>
        </w:rPr>
        <w:t xml:space="preserve">shall</w:t>
      </w:r>
      <w:r>
        <w:t>))</w:t>
      </w:r>
      <w:r>
        <w:rPr/>
        <w:t xml:space="preserve"> </w:t>
      </w:r>
      <w:r>
        <w:rPr>
          <w:u w:val="single"/>
        </w:rPr>
        <w:t xml:space="preserve">must</w:t>
      </w:r>
      <w:r>
        <w:rPr/>
        <w:t xml:space="preserve"> also include all proposed operating or capital expenditures. The total of beginning undesignated fund balance and estimated revenues less working capital and other reserves </w:t>
      </w:r>
      <w:r>
        <w:t>((</w:t>
      </w:r>
      <w:r>
        <w:rPr>
          <w:strike/>
        </w:rPr>
        <w:t xml:space="preserve">shall</w:t>
      </w:r>
      <w:r>
        <w:t>))</w:t>
      </w:r>
      <w:r>
        <w:rPr/>
        <w:t xml:space="preserve"> </w:t>
      </w:r>
      <w:r>
        <w:rPr>
          <w:u w:val="single"/>
        </w:rPr>
        <w:t xml:space="preserve">must</w:t>
      </w:r>
      <w:r>
        <w:rPr/>
        <w:t xml:space="preserve"> equal or exceed the total of proposed applicable expenditures.</w:t>
      </w:r>
    </w:p>
    <w:p>
      <w:pPr>
        <w:spacing w:before="0" w:after="0" w:line="408" w:lineRule="exact"/>
        <w:ind w:left="0" w:right="0" w:firstLine="576"/>
        <w:jc w:val="left"/>
      </w:pPr>
      <w:r>
        <w:rPr>
          <w:u w:val="single"/>
        </w:rPr>
        <w:t xml:space="preserve">(6)</w:t>
      </w:r>
      <w:r>
        <w:rPr/>
        <w:t xml:space="preserve"> The budget document or documents </w:t>
      </w:r>
      <w:r>
        <w:t>((</w:t>
      </w:r>
      <w:r>
        <w:rPr>
          <w:strike/>
        </w:rPr>
        <w:t xml:space="preserve">shall</w:t>
      </w:r>
      <w:r>
        <w:t>))</w:t>
      </w:r>
      <w:r>
        <w:rPr/>
        <w:t xml:space="preserve"> </w:t>
      </w:r>
      <w:r>
        <w:rPr>
          <w:u w:val="single"/>
        </w:rPr>
        <w:t xml:space="preserve">must</w:t>
      </w:r>
      <w:r>
        <w:rPr/>
        <w:t xml:space="preserve"> further include:</w:t>
      </w:r>
    </w:p>
    <w:p>
      <w:pPr>
        <w:spacing w:before="0" w:after="0" w:line="408" w:lineRule="exact"/>
        <w:ind w:left="0" w:right="0" w:firstLine="576"/>
        <w:jc w:val="left"/>
      </w:pPr>
      <w:r>
        <w:rPr/>
        <w:t xml:space="preserve">(a) Interest, amortization and redemption charges on the state debt;</w:t>
      </w:r>
    </w:p>
    <w:p>
      <w:pPr>
        <w:spacing w:before="0" w:after="0" w:line="408" w:lineRule="exact"/>
        <w:ind w:left="0" w:right="0" w:firstLine="576"/>
        <w:jc w:val="left"/>
      </w:pPr>
      <w:r>
        <w:rPr/>
        <w:t xml:space="preserve">(b) Payments of all reliefs, judgments, and claims;</w:t>
      </w:r>
    </w:p>
    <w:p>
      <w:pPr>
        <w:spacing w:before="0" w:after="0" w:line="408" w:lineRule="exact"/>
        <w:ind w:left="0" w:right="0" w:firstLine="576"/>
        <w:jc w:val="left"/>
      </w:pPr>
      <w:r>
        <w:rPr/>
        <w:t xml:space="preserve">(c) Other statutory expenditures;</w:t>
      </w:r>
    </w:p>
    <w:p>
      <w:pPr>
        <w:spacing w:before="0" w:after="0" w:line="408" w:lineRule="exact"/>
        <w:ind w:left="0" w:right="0" w:firstLine="576"/>
        <w:jc w:val="left"/>
      </w:pPr>
      <w:r>
        <w:rPr/>
        <w:t xml:space="preserve">(d) Expenditures incident to the operation for each agency;</w:t>
      </w:r>
    </w:p>
    <w:p>
      <w:pPr>
        <w:spacing w:before="0" w:after="0" w:line="408" w:lineRule="exact"/>
        <w:ind w:left="0" w:right="0" w:firstLine="576"/>
        <w:jc w:val="left"/>
      </w:pPr>
      <w:r>
        <w:rPr/>
        <w:t xml:space="preserve">(e) Revenues derived from agency operations;</w:t>
      </w:r>
    </w:p>
    <w:p>
      <w:pPr>
        <w:spacing w:before="0" w:after="0" w:line="408" w:lineRule="exact"/>
        <w:ind w:left="0" w:right="0" w:firstLine="576"/>
        <w:jc w:val="left"/>
      </w:pPr>
      <w:r>
        <w:rPr/>
        <w:t xml:space="preserve">(f) Expenditures and revenues </w:t>
      </w:r>
      <w:r>
        <w:t>((</w:t>
      </w:r>
      <w:r>
        <w:rPr>
          <w:strike/>
        </w:rPr>
        <w:t xml:space="preserve">shall</w:t>
      </w:r>
      <w:r>
        <w:t>))</w:t>
      </w:r>
      <w:r>
        <w:rPr/>
        <w:t xml:space="preserve"> </w:t>
      </w:r>
      <w:r>
        <w:rPr>
          <w:u w:val="single"/>
        </w:rPr>
        <w:t xml:space="preserve">must</w:t>
      </w:r>
      <w:r>
        <w:rPr/>
        <w:t xml:space="preserve">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(g)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(h) Common school expenditures on a fiscal-year basis;</w:t>
      </w:r>
    </w:p>
    <w:p>
      <w:pPr>
        <w:spacing w:before="0" w:after="0" w:line="408" w:lineRule="exact"/>
        <w:ind w:left="0" w:right="0" w:firstLine="576"/>
        <w:jc w:val="left"/>
      </w:pPr>
      <w:r>
        <w:rPr/>
        <w:t xml:space="preserve">(i)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(j)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t>((</w:t>
      </w:r>
      <w:r>
        <w:rPr>
          <w:strike/>
        </w:rPr>
        <w:t xml:space="preserve">(3)</w:t>
      </w:r>
      <w:r>
        <w:t>))</w:t>
      </w:r>
      <w:r>
        <w:rPr/>
        <w:t xml:space="preserve"> </w:t>
      </w:r>
      <w:r>
        <w:rPr>
          <w:u w:val="single"/>
        </w:rPr>
        <w:t xml:space="preserve">(7)</w:t>
      </w:r>
      <w:r>
        <w:rPr/>
        <w:t xml:space="preserve"> The governor's operating budget document or documents </w:t>
      </w:r>
      <w:r>
        <w:t>((</w:t>
      </w:r>
      <w:r>
        <w:rPr>
          <w:strike/>
        </w:rPr>
        <w:t xml:space="preserve">shall reflect the statewide priorities as required by RCW 43.88.090.</w:t>
      </w:r>
    </w:p>
    <w:p>
      <w:pPr>
        <w:spacing w:before="0" w:after="0" w:line="408" w:lineRule="exact"/>
        <w:ind w:left="0" w:right="0" w:firstLine="576"/>
        <w:jc w:val="left"/>
      </w:pPr>
      <w:r>
        <w:rPr>
          <w:strike/>
        </w:rPr>
        <w:t xml:space="preserve">(4) The governor's operating budget document or documents shall identify activities that are not addressing the statewide priorities.</w:t>
      </w:r>
    </w:p>
    <w:p>
      <w:pPr>
        <w:spacing w:before="0" w:after="0" w:line="408" w:lineRule="exact"/>
        <w:ind w:left="0" w:right="0" w:firstLine="576"/>
        <w:jc w:val="left"/>
      </w:pPr>
      <w:r>
        <w:rPr>
          <w:strike/>
        </w:rPr>
        <w:t xml:space="preserve">(5)</w:t>
      </w:r>
      <w:r>
        <w:t>))</w:t>
      </w:r>
      <w:r>
        <w:rPr/>
        <w:t xml:space="preserve"> </w:t>
      </w:r>
      <w:r>
        <w:rPr>
          <w:u w:val="single"/>
        </w:rPr>
        <w:t xml:space="preserve">must reflect the goals and objectives of agency strategic plans adopted pursuant to chapter 43.--- RCW (the new chapter created in section 29 of this act).</w:t>
      </w:r>
    </w:p>
    <w:p>
      <w:pPr>
        <w:spacing w:before="0" w:after="0" w:line="408" w:lineRule="exact"/>
        <w:ind w:left="0" w:right="0" w:firstLine="576"/>
        <w:jc w:val="left"/>
      </w:pPr>
      <w:r>
        <w:rPr>
          <w:u w:val="single"/>
        </w:rPr>
        <w:t xml:space="preserve">(8)</w:t>
      </w:r>
      <w:r>
        <w:rPr/>
        <w:t xml:space="preserve"> A separate capital budget document or schedule </w:t>
      </w:r>
      <w:r>
        <w:t>((</w:t>
      </w:r>
      <w:r>
        <w:rPr>
          <w:strike/>
        </w:rPr>
        <w:t xml:space="preserve">shall</w:t>
      </w:r>
      <w:r>
        <w:t>))</w:t>
      </w:r>
      <w:r>
        <w:rPr/>
        <w:t xml:space="preserve"> </w:t>
      </w:r>
      <w:r>
        <w:rPr>
          <w:u w:val="single"/>
        </w:rPr>
        <w:t xml:space="preserve">must</w:t>
      </w:r>
      <w:r>
        <w:rPr/>
        <w:t xml:space="preserve"> be submitted that </w:t>
      </w:r>
      <w:r>
        <w:t>((</w:t>
      </w:r>
      <w:r>
        <w:rPr>
          <w:strike/>
        </w:rPr>
        <w:t xml:space="preserve">will</w:t>
      </w:r>
      <w:r>
        <w:t>))</w:t>
      </w:r>
      <w:r>
        <w:rPr/>
        <w:t xml:space="preserve"> contain</w:t>
      </w:r>
      <w:r>
        <w:rPr>
          <w:u w:val="single"/>
        </w:rPr>
        <w:t xml:space="preserve">s</w:t>
      </w:r>
      <w:r>
        <w:rPr/>
        <w:t xml:space="preserve"> the following:</w:t>
      </w:r>
    </w:p>
    <w:p>
      <w:pPr>
        <w:spacing w:before="0" w:after="0" w:line="408" w:lineRule="exact"/>
        <w:ind w:left="0" w:right="0" w:firstLine="576"/>
        <w:jc w:val="left"/>
      </w:pPr>
      <w:r>
        <w:rPr/>
        <w:t xml:space="preserve">(a)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(b) A capital program consisting of proposed capital projects for the next biennium and the two biennia succeeding the next biennium consistent with the long-range facilities plan. Insomuch as is practical, and recognizing emergent needs, the capital program </w:t>
      </w:r>
      <w:r>
        <w:t>((</w:t>
      </w:r>
      <w:r>
        <w:rPr>
          <w:strike/>
        </w:rPr>
        <w:t xml:space="preserve">shall</w:t>
      </w:r>
      <w:r>
        <w:t>))</w:t>
      </w:r>
      <w:r>
        <w:rPr/>
        <w:t xml:space="preserve"> </w:t>
      </w:r>
      <w:r>
        <w:rPr>
          <w:u w:val="single"/>
        </w:rPr>
        <w:t xml:space="preserve">must</w:t>
      </w:r>
      <w:r>
        <w:rPr/>
        <w:t xml:space="preserve">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(c) A capital plan consisting of proposed capital spending for at least four biennia succeeding the next biennium;</w:t>
      </w:r>
    </w:p>
    <w:p>
      <w:pPr>
        <w:spacing w:before="0" w:after="0" w:line="408" w:lineRule="exact"/>
        <w:ind w:left="0" w:right="0" w:firstLine="576"/>
        <w:jc w:val="left"/>
      </w:pPr>
      <w:r>
        <w:rPr/>
        <w:t xml:space="preserve">(d) A strategic plan for reducing backlogs of maintenance and repair projects. The plan </w:t>
      </w:r>
      <w:r>
        <w:t>((</w:t>
      </w:r>
      <w:r>
        <w:rPr>
          <w:strike/>
        </w:rPr>
        <w:t xml:space="preserve">shall</w:t>
      </w:r>
      <w:r>
        <w:t>))</w:t>
      </w:r>
      <w:r>
        <w:rPr/>
        <w:t xml:space="preserve"> </w:t>
      </w:r>
      <w:r>
        <w:rPr>
          <w:u w:val="single"/>
        </w:rPr>
        <w:t xml:space="preserve">must</w:t>
      </w:r>
      <w:r>
        <w:rPr/>
        <w:t xml:space="preserve">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(e) A statement of the reason or purpose for a project;</w:t>
      </w:r>
    </w:p>
    <w:p>
      <w:pPr>
        <w:spacing w:before="0" w:after="0" w:line="408" w:lineRule="exact"/>
        <w:ind w:left="0" w:right="0" w:firstLine="576"/>
        <w:jc w:val="left"/>
      </w:pPr>
      <w:r>
        <w:rPr/>
        <w:t xml:space="preserve">(f) Verification that a project is consistent with the provisions set forth in chapter 36.70A RCW;</w:t>
      </w:r>
    </w:p>
    <w:p>
      <w:pPr>
        <w:spacing w:before="0" w:after="0" w:line="408" w:lineRule="exact"/>
        <w:ind w:left="0" w:right="0" w:firstLine="576"/>
        <w:jc w:val="left"/>
      </w:pPr>
      <w:r>
        <w:rPr/>
        <w:t xml:space="preserve">(g) A statement about the proposed site, size, and estimated life of the project, if applicable;</w:t>
      </w:r>
    </w:p>
    <w:p>
      <w:pPr>
        <w:spacing w:before="0" w:after="0" w:line="408" w:lineRule="exact"/>
        <w:ind w:left="0" w:right="0" w:firstLine="576"/>
        <w:jc w:val="left"/>
      </w:pPr>
      <w:r>
        <w:rPr/>
        <w:t xml:space="preserve">(h) Estimated total project cost;</w:t>
      </w:r>
    </w:p>
    <w:p>
      <w:pPr>
        <w:spacing w:before="0" w:after="0" w:line="408" w:lineRule="exact"/>
        <w:ind w:left="0" w:right="0" w:firstLine="576"/>
        <w:jc w:val="left"/>
      </w:pPr>
      <w:r>
        <w:rPr/>
        <w:t xml:space="preserve">(i) For major projects valued over five million dollars, estimated costs for the following project components: Acquisition, consultant services, construction, equipment, project management, and other costs included as part of the project. Project component costs </w:t>
      </w:r>
      <w:r>
        <w:t>((</w:t>
      </w:r>
      <w:r>
        <w:rPr>
          <w:strike/>
        </w:rPr>
        <w:t xml:space="preserve">shall</w:t>
      </w:r>
      <w:r>
        <w:t>))</w:t>
      </w:r>
      <w:r>
        <w:rPr/>
        <w:t xml:space="preserve"> </w:t>
      </w:r>
      <w:r>
        <w:rPr>
          <w:u w:val="single"/>
        </w:rPr>
        <w:t xml:space="preserve">must</w:t>
      </w:r>
      <w:r>
        <w:rPr/>
        <w:t xml:space="preserve"> be displayed in a standard format defined by the office of financial management to allow comparisons between projects;</w:t>
      </w:r>
    </w:p>
    <w:p>
      <w:pPr>
        <w:spacing w:before="0" w:after="0" w:line="408" w:lineRule="exact"/>
        <w:ind w:left="0" w:right="0" w:firstLine="576"/>
        <w:jc w:val="left"/>
      </w:pPr>
      <w:r>
        <w:rPr/>
        <w:t xml:space="preserve">(j) Estimated total project cost for each phase of the project as defined by the office of financial management;</w:t>
      </w:r>
    </w:p>
    <w:p>
      <w:pPr>
        <w:spacing w:before="0" w:after="0" w:line="408" w:lineRule="exact"/>
        <w:ind w:left="0" w:right="0" w:firstLine="576"/>
        <w:jc w:val="left"/>
      </w:pPr>
      <w:r>
        <w:rPr/>
        <w:t xml:space="preserve">(k) Estimated ensuing biennium costs;</w:t>
      </w:r>
    </w:p>
    <w:p>
      <w:pPr>
        <w:spacing w:before="0" w:after="0" w:line="408" w:lineRule="exact"/>
        <w:ind w:left="0" w:right="0" w:firstLine="576"/>
        <w:jc w:val="left"/>
      </w:pPr>
      <w:r>
        <w:rPr/>
        <w:t xml:space="preserve">(l) Estimated costs beyond the ensuing biennium;</w:t>
      </w:r>
    </w:p>
    <w:p>
      <w:pPr>
        <w:spacing w:before="0" w:after="0" w:line="408" w:lineRule="exact"/>
        <w:ind w:left="0" w:right="0" w:firstLine="576"/>
        <w:jc w:val="left"/>
      </w:pPr>
      <w:r>
        <w:rPr/>
        <w:t xml:space="preserve">(m) Estimated construction start and completion dates;</w:t>
      </w:r>
    </w:p>
    <w:p>
      <w:pPr>
        <w:spacing w:before="0" w:after="0" w:line="408" w:lineRule="exact"/>
        <w:ind w:left="0" w:right="0" w:firstLine="576"/>
        <w:jc w:val="left"/>
      </w:pPr>
      <w:r>
        <w:rPr/>
        <w:t xml:space="preserve">(n) Source and type of funds proposed;</w:t>
      </w:r>
    </w:p>
    <w:p>
      <w:pPr>
        <w:spacing w:before="0" w:after="0" w:line="408" w:lineRule="exact"/>
        <w:ind w:left="0" w:right="0" w:firstLine="576"/>
        <w:jc w:val="left"/>
      </w:pPr>
      <w:r>
        <w:rPr/>
        <w:t xml:space="preserve">(o) Estimated ongoing operating budget costs or savings resulting from the project, including staffing and maintenance costs;</w:t>
      </w:r>
    </w:p>
    <w:p>
      <w:pPr>
        <w:spacing w:before="0" w:after="0" w:line="408" w:lineRule="exact"/>
        <w:ind w:left="0" w:right="0" w:firstLine="576"/>
        <w:jc w:val="left"/>
      </w:pPr>
      <w:r>
        <w:rPr/>
        <w:t xml:space="preserve">(p)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w:t>
      </w:r>
      <w:r>
        <w:t>((</w:t>
      </w:r>
      <w:r>
        <w:rPr>
          <w:strike/>
        </w:rPr>
        <w:t xml:space="preserve">shall</w:t>
      </w:r>
      <w:r>
        <w:t>))</w:t>
      </w:r>
      <w:r>
        <w:rPr/>
        <w:t xml:space="preserve"> </w:t>
      </w:r>
      <w:r>
        <w:rPr>
          <w:u w:val="single"/>
        </w:rPr>
        <w:t xml:space="preserve">must</w:t>
      </w:r>
      <w:r>
        <w:rPr/>
        <w:t xml:space="preserve"> identify the projected costs of operation and maintenance for at least the two biennia succeeding the next biennium. Omnibus lists of habitat and recreation land acquisitions </w:t>
      </w:r>
      <w:r>
        <w:t>((</w:t>
      </w:r>
      <w:r>
        <w:rPr>
          <w:strike/>
        </w:rPr>
        <w:t xml:space="preserve">shall</w:t>
      </w:r>
      <w:r>
        <w:t>))</w:t>
      </w:r>
      <w:r>
        <w:rPr/>
        <w:t xml:space="preserve"> </w:t>
      </w:r>
      <w:r>
        <w:rPr>
          <w:u w:val="single"/>
        </w:rPr>
        <w:t xml:space="preserve">must</w:t>
      </w:r>
      <w:r>
        <w:rPr/>
        <w:t xml:space="preserve"> include individual project cost estimates for operation and maintenance as well as a total for all state projects included in the list. The document </w:t>
      </w:r>
      <w:r>
        <w:t>((</w:t>
      </w:r>
      <w:r>
        <w:rPr>
          <w:strike/>
        </w:rPr>
        <w:t xml:space="preserve">shall</w:t>
      </w:r>
      <w:r>
        <w:t>))</w:t>
      </w:r>
      <w:r>
        <w:rPr/>
        <w:t xml:space="preserve"> </w:t>
      </w:r>
      <w:r>
        <w:rPr>
          <w:u w:val="single"/>
        </w:rPr>
        <w:t xml:space="preserve">must</w:t>
      </w:r>
      <w:r>
        <w:rPr/>
        <w:t xml:space="preserve"> identify the source of funds from which the operation and maintenance costs are proposed to be funded;</w:t>
      </w:r>
    </w:p>
    <w:p>
      <w:pPr>
        <w:spacing w:before="0" w:after="0" w:line="408" w:lineRule="exact"/>
        <w:ind w:left="0" w:right="0" w:firstLine="576"/>
        <w:jc w:val="left"/>
      </w:pPr>
      <w:r>
        <w:rPr/>
        <w:t xml:space="preserve">(q) Such other information bearing upon capital projects as the governor deems to be useful;</w:t>
      </w:r>
    </w:p>
    <w:p>
      <w:pPr>
        <w:spacing w:before="0" w:after="0" w:line="408" w:lineRule="exact"/>
        <w:ind w:left="0" w:right="0" w:firstLine="576"/>
        <w:jc w:val="left"/>
      </w:pPr>
      <w:r>
        <w:rPr/>
        <w:t xml:space="preserve">(r) Standard terms, including a standard and uniform definition of normal maintenance, for all capital projects;</w:t>
      </w:r>
    </w:p>
    <w:p>
      <w:pPr>
        <w:spacing w:before="0" w:after="0" w:line="408" w:lineRule="exact"/>
        <w:ind w:left="0" w:right="0" w:firstLine="576"/>
        <w:jc w:val="left"/>
      </w:pPr>
      <w:r>
        <w:rPr/>
        <w:t xml:space="preserve">(s) Such other information as the legislature may direct by law or concurrent resolution.</w:t>
      </w:r>
    </w:p>
    <w:p>
      <w:pPr>
        <w:spacing w:before="0" w:after="0" w:line="408" w:lineRule="exact"/>
        <w:ind w:left="0" w:right="0" w:firstLine="576"/>
        <w:jc w:val="left"/>
      </w:pPr>
      <w:r>
        <w:rPr>
          <w:u w:val="single"/>
        </w:rPr>
        <w:t xml:space="preserve">(9)</w:t>
      </w:r>
      <w:r>
        <w:rPr/>
        <w:t xml:space="preserve"> For purposes of </w:t>
      </w:r>
      <w:r>
        <w:t>((</w:t>
      </w:r>
      <w:r>
        <w:rPr>
          <w:strike/>
        </w:rPr>
        <w:t xml:space="preserve">this subsection (5)</w:t>
      </w:r>
      <w:r>
        <w:t>))</w:t>
      </w:r>
      <w:r>
        <w:rPr/>
        <w:t xml:space="preserve"> </w:t>
      </w:r>
      <w:r>
        <w:rPr>
          <w:u w:val="single"/>
        </w:rPr>
        <w:t xml:space="preserve">subsection (8) of this section</w:t>
      </w:r>
      <w:r>
        <w:rPr/>
        <w:t xml:space="preserve">, the term "capital project" </w:t>
      </w:r>
      <w:r>
        <w:t>((</w:t>
      </w:r>
      <w:r>
        <w:rPr>
          <w:strike/>
        </w:rPr>
        <w:t xml:space="preserve">shall</w:t>
      </w:r>
      <w:r>
        <w:t>))</w:t>
      </w:r>
      <w:r>
        <w:rPr/>
        <w:t xml:space="preserve"> </w:t>
      </w:r>
      <w:r>
        <w:rPr>
          <w:u w:val="single"/>
        </w:rPr>
        <w:t xml:space="preserve">must</w:t>
      </w:r>
      <w:r>
        <w:rPr/>
        <w:t xml:space="preserve">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No change affecting the comparability of agency or program information relating to expenditures, revenues, workload, performance and personnel </w:t>
      </w:r>
      <w:r>
        <w:t>((</w:t>
      </w:r>
      <w:r>
        <w:rPr>
          <w:strike/>
        </w:rPr>
        <w:t xml:space="preserve">shall</w:t>
      </w:r>
      <w:r>
        <w:t>))</w:t>
      </w:r>
      <w:r>
        <w:rPr/>
        <w:t xml:space="preserve"> </w:t>
      </w:r>
      <w:r>
        <w:rPr>
          <w:u w:val="single"/>
        </w:rPr>
        <w:t xml:space="preserve">may</w:t>
      </w:r>
      <w:r>
        <w:rPr/>
        <w:t xml:space="preserve"> be made in the format of any budget document or report presented to the legislature under this section or RCW 43.88.160</w:t>
      </w:r>
      <w:r>
        <w:t>((</w:t>
      </w:r>
      <w:r>
        <w:rPr>
          <w:strike/>
        </w:rPr>
        <w:t xml:space="preserve">(1)</w:t>
      </w:r>
      <w:r>
        <w:t>))</w:t>
      </w:r>
      <w:r>
        <w:rPr/>
        <w:t xml:space="preserve"> </w:t>
      </w:r>
      <w:r>
        <w:rPr>
          <w:u w:val="single"/>
        </w:rPr>
        <w:t xml:space="preserve">(2)</w:t>
      </w:r>
      <w:r>
        <w:rPr/>
        <w:t xml:space="preserve"> relative to the format of the budget document or report which was presented to the previous regular session of the legislature during an odd-numbered year without prior legislative concurrence. Prior legislative concurrence </w:t>
      </w:r>
      <w:r>
        <w:t>((</w:t>
      </w:r>
      <w:r>
        <w:rPr>
          <w:strike/>
        </w:rPr>
        <w:t xml:space="preserve">shall</w:t>
      </w:r>
      <w:r>
        <w:t>))</w:t>
      </w:r>
      <w:r>
        <w:rPr/>
        <w:t xml:space="preserve"> </w:t>
      </w:r>
      <w:r>
        <w:rPr>
          <w:u w:val="single"/>
        </w:rPr>
        <w:t xml:space="preserve">must</w:t>
      </w:r>
      <w:r>
        <w:rPr/>
        <w:t xml:space="preserve"> consist of (a) a favorable majority vote on the proposal by the standing committees on ways and means of both houses if the legislature is in session or (b) a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090</w:t>
      </w:r>
      <w:r>
        <w:rPr/>
        <w:t xml:space="preserve"> and 2015 3rd sp.s. c 1 s 409 are each amended to read as follows:</w:t>
      </w:r>
    </w:p>
    <w:p>
      <w:pPr>
        <w:spacing w:before="0" w:after="0" w:line="408" w:lineRule="exact"/>
        <w:ind w:left="0" w:right="0" w:firstLine="576"/>
        <w:jc w:val="left"/>
      </w:pPr>
      <w:r>
        <w:rPr/>
        <w:t xml:space="preserve">(1)</w:t>
      </w:r>
      <w:r>
        <w:rPr>
          <w:u w:val="single"/>
        </w:rPr>
        <w:t xml:space="preserve">(a)</w:t>
      </w:r>
      <w:r>
        <w:rPr/>
        <w:t xml:space="preserve"> For purposes of developing budget proposals to the legislature, the governor </w:t>
      </w:r>
      <w:r>
        <w:t>((</w:t>
      </w:r>
      <w:r>
        <w:rPr>
          <w:strike/>
        </w:rPr>
        <w:t xml:space="preserve">shall have the power, and it shall be the governor's duty, to</w:t>
      </w:r>
      <w:r>
        <w:t>))</w:t>
      </w:r>
      <w:r>
        <w:rPr/>
        <w:t xml:space="preserve"> </w:t>
      </w:r>
      <w:r>
        <w:rPr>
          <w:u w:val="single"/>
        </w:rPr>
        <w:t xml:space="preserve">must</w:t>
      </w:r>
      <w:r>
        <w:rPr/>
        <w:t xml:space="preserve"> require from proper agency officials such detailed estimates and other information </w:t>
      </w:r>
      <w:r>
        <w:t>((</w:t>
      </w:r>
      <w:r>
        <w:rPr>
          <w:strike/>
        </w:rPr>
        <w:t xml:space="preserve">in such form and at such times</w:t>
      </w:r>
      <w:r>
        <w:t>))</w:t>
      </w:r>
      <w:r>
        <w:rPr/>
        <w:t xml:space="preserve"> as the governor </w:t>
      </w:r>
      <w:r>
        <w:t>((</w:t>
      </w:r>
      <w:r>
        <w:rPr>
          <w:strike/>
        </w:rPr>
        <w:t xml:space="preserve">shall</w:t>
      </w:r>
      <w:r>
        <w:t>))</w:t>
      </w:r>
      <w:r>
        <w:rPr/>
        <w:t xml:space="preserve"> direct</w:t>
      </w:r>
      <w:r>
        <w:rPr>
          <w:u w:val="single"/>
        </w:rPr>
        <w:t xml:space="preserve">s</w:t>
      </w:r>
      <w:r>
        <w:rPr/>
        <w:t xml:space="preserve">. The governor </w:t>
      </w:r>
      <w:r>
        <w:t>((</w:t>
      </w:r>
      <w:r>
        <w:rPr>
          <w:strike/>
        </w:rPr>
        <w:t xml:space="preserve">shall</w:t>
      </w:r>
      <w:r>
        <w:t>))</w:t>
      </w:r>
      <w:r>
        <w:rPr/>
        <w:t xml:space="preserve"> </w:t>
      </w:r>
      <w:r>
        <w:rPr>
          <w:u w:val="single"/>
        </w:rPr>
        <w:t xml:space="preserve">must</w:t>
      </w:r>
      <w:r>
        <w:rPr/>
        <w:t xml:space="preserve"> communicate statewide priorities to agencies </w:t>
      </w:r>
      <w:r>
        <w:rPr>
          <w:u w:val="single"/>
        </w:rPr>
        <w:t xml:space="preserve">in the state performance management implementation plan adopted pursuant to chapter 43.--- RCW (the new chapter created in section 29 of this act)</w:t>
      </w:r>
      <w:r>
        <w:rPr/>
        <w:t xml:space="preserve"> for use in developing biennial budget recommendations for their agency</w:t>
      </w:r>
      <w:r>
        <w:rPr>
          <w:u w:val="single"/>
        </w:rPr>
        <w:t xml:space="preserve">,</w:t>
      </w:r>
      <w:r>
        <w:rPr/>
        <w:t xml:space="preserve"> and </w:t>
      </w:r>
      <w:r>
        <w:t>((</w:t>
      </w:r>
      <w:r>
        <w:rPr>
          <w:strike/>
        </w:rPr>
        <w:t xml:space="preserve">shall</w:t>
      </w:r>
      <w:r>
        <w:t>))</w:t>
      </w:r>
      <w:r>
        <w:rPr/>
        <w:t xml:space="preserve"> </w:t>
      </w:r>
      <w:r>
        <w:rPr>
          <w:u w:val="single"/>
        </w:rPr>
        <w:t xml:space="preserve">must</w:t>
      </w:r>
      <w:r>
        <w:rPr/>
        <w:t xml:space="preserve"> seek public involvement and input on these priorities. The estimates for the legislature and the judiciary </w:t>
      </w:r>
      <w:r>
        <w:t>((</w:t>
      </w:r>
      <w:r>
        <w:rPr>
          <w:strike/>
        </w:rPr>
        <w:t xml:space="preserve">shall</w:t>
      </w:r>
      <w:r>
        <w:t>))</w:t>
      </w:r>
      <w:r>
        <w:rPr/>
        <w:t xml:space="preserve"> </w:t>
      </w:r>
      <w:r>
        <w:rPr>
          <w:u w:val="single"/>
        </w:rPr>
        <w:t xml:space="preserve">must</w:t>
      </w:r>
      <w:r>
        <w:rPr/>
        <w:t xml:space="preserve"> be transmitted to the governor and </w:t>
      </w:r>
      <w:r>
        <w:t>((</w:t>
      </w:r>
      <w:r>
        <w:rPr>
          <w:strike/>
        </w:rPr>
        <w:t xml:space="preserve">shall</w:t>
      </w:r>
      <w:r>
        <w:t>))</w:t>
      </w:r>
      <w:r>
        <w:rPr/>
        <w:t xml:space="preserve"> </w:t>
      </w:r>
      <w:r>
        <w:rPr>
          <w:u w:val="single"/>
        </w:rPr>
        <w:t xml:space="preserve">must</w:t>
      </w:r>
      <w:r>
        <w:rPr/>
        <w:t xml:space="preserve"> be included in the budget without revision. The estimates for state pension contributions </w:t>
      </w:r>
      <w:r>
        <w:t>((</w:t>
      </w:r>
      <w:r>
        <w:rPr>
          <w:strike/>
        </w:rPr>
        <w:t xml:space="preserve">shall</w:t>
      </w:r>
      <w:r>
        <w:t>))</w:t>
      </w:r>
      <w:r>
        <w:rPr/>
        <w:t xml:space="preserve"> </w:t>
      </w:r>
      <w:r>
        <w:rPr>
          <w:u w:val="single"/>
        </w:rPr>
        <w:t xml:space="preserve">must</w:t>
      </w:r>
      <w:r>
        <w:rPr/>
        <w:t xml:space="preserve"> be based on the rates provided in chapter 41.45 RCW. Copies of all such estimates </w:t>
      </w:r>
      <w:r>
        <w:t>((</w:t>
      </w:r>
      <w:r>
        <w:rPr>
          <w:strike/>
        </w:rPr>
        <w:t xml:space="preserve">shall</w:t>
      </w:r>
      <w:r>
        <w:t>))</w:t>
      </w:r>
      <w:r>
        <w:rPr/>
        <w:t xml:space="preserve"> </w:t>
      </w:r>
      <w:r>
        <w:rPr>
          <w:u w:val="single"/>
        </w:rPr>
        <w:t xml:space="preserve">must</w:t>
      </w:r>
      <w:r>
        <w:rPr/>
        <w:t xml:space="preserve"> be transmitted to the standing committees on ways and means of the house and senate at the same time as they are filed with the governor and the office of financial management.</w:t>
      </w:r>
    </w:p>
    <w:p>
      <w:pPr>
        <w:spacing w:before="0" w:after="0" w:line="408" w:lineRule="exact"/>
        <w:ind w:left="0" w:right="0" w:firstLine="576"/>
        <w:jc w:val="left"/>
      </w:pPr>
      <w:r>
        <w:rPr>
          <w:u w:val="single"/>
        </w:rPr>
        <w:t xml:space="preserve">(b)</w:t>
      </w:r>
      <w:r>
        <w:rPr/>
        <w:t xml:space="preserve"> The estimates </w:t>
      </w:r>
      <w:r>
        <w:t>((</w:t>
      </w:r>
      <w:r>
        <w:rPr>
          <w:strike/>
        </w:rPr>
        <w:t xml:space="preserve">shall</w:t>
      </w:r>
      <w:r>
        <w:t>))</w:t>
      </w:r>
      <w:r>
        <w:rPr/>
        <w:t xml:space="preserve"> </w:t>
      </w:r>
      <w:r>
        <w:rPr>
          <w:u w:val="single"/>
        </w:rPr>
        <w:t xml:space="preserve">must</w:t>
      </w:r>
      <w:r>
        <w:rPr/>
        <w:t xml:space="preserve"> include statements or tables </w:t>
      </w:r>
      <w:r>
        <w:t>((</w:t>
      </w:r>
      <w:r>
        <w:rPr>
          <w:strike/>
        </w:rPr>
        <w:t xml:space="preserve">which indicate</w:t>
      </w:r>
      <w:r>
        <w:t>))</w:t>
      </w:r>
      <w:r>
        <w:rPr/>
        <w:t xml:space="preserve"> </w:t>
      </w:r>
      <w:r>
        <w:rPr>
          <w:u w:val="single"/>
        </w:rPr>
        <w:t xml:space="preserve">indicating</w:t>
      </w:r>
      <w:r>
        <w:rPr/>
        <w:t xml:space="preserve">, by agency, the state funds </w:t>
      </w:r>
      <w:r>
        <w:t>((</w:t>
      </w:r>
      <w:r>
        <w:rPr>
          <w:strike/>
        </w:rPr>
        <w:t xml:space="preserve">which</w:t>
      </w:r>
      <w:r>
        <w:t>))</w:t>
      </w:r>
      <w:r>
        <w:rPr/>
        <w:t xml:space="preserve"> </w:t>
      </w:r>
      <w:r>
        <w:rPr>
          <w:u w:val="single"/>
        </w:rPr>
        <w:t xml:space="preserve">that</w:t>
      </w:r>
      <w:r>
        <w:rPr/>
        <w:t xml:space="preserve"> are required for the receipt of federal matching revenues. The estimates </w:t>
      </w:r>
      <w:r>
        <w:t>((</w:t>
      </w:r>
      <w:r>
        <w:rPr>
          <w:strike/>
        </w:rPr>
        <w:t xml:space="preserve">shall</w:t>
      </w:r>
      <w:r>
        <w:t>))</w:t>
      </w:r>
      <w:r>
        <w:rPr/>
        <w:t xml:space="preserve"> </w:t>
      </w:r>
      <w:r>
        <w:rPr>
          <w:u w:val="single"/>
        </w:rPr>
        <w:t xml:space="preserve">must</w:t>
      </w:r>
      <w:r>
        <w:rPr/>
        <w:t xml:space="preserve"> be revised as necessary to reflect legislative enactments and adopted appropriations and </w:t>
      </w:r>
      <w:r>
        <w:t>((</w:t>
      </w:r>
      <w:r>
        <w:rPr>
          <w:strike/>
        </w:rPr>
        <w:t xml:space="preserve">shall</w:t>
      </w:r>
      <w:r>
        <w:t>))</w:t>
      </w:r>
      <w:r>
        <w:rPr/>
        <w:t xml:space="preserve"> </w:t>
      </w:r>
      <w:r>
        <w:rPr>
          <w:u w:val="single"/>
        </w:rPr>
        <w:t xml:space="preserve">must</w:t>
      </w:r>
      <w:r>
        <w:rPr/>
        <w:t xml:space="preserve"> be included with the initial biennial allotment submitted under RCW 43.88.110. The estimates must reflect that the agency considered any alternatives to reduce costs or improve service delivery identified in the findings of a performance audit of the agency by the joint legislative audit and review committee. Nothing in this subsection requires performance audit findings to be published as part of the budget.</w:t>
      </w:r>
    </w:p>
    <w:p>
      <w:pPr>
        <w:spacing w:before="0" w:after="0" w:line="408" w:lineRule="exact"/>
        <w:ind w:left="0" w:right="0" w:firstLine="576"/>
        <w:jc w:val="left"/>
      </w:pPr>
      <w:r>
        <w:rPr/>
        <w:t xml:space="preserve">(2) Each state agency </w:t>
      </w:r>
      <w:r>
        <w:t>((</w:t>
      </w:r>
      <w:r>
        <w:rPr>
          <w:strike/>
        </w:rPr>
        <w:t xml:space="preserve">shall define its mission and establish measurable goals for achieving desirable results for those who receive its services and the taxpayers who pay for those services. Each agency shall also develop clear strategies and timelines to achieve its goals. This section does not require an agency to develop a new mission or goals in place of identifiable missions or goals that meet the intent of this section. The mission and goals of each agency must conform to statutory direction and limitations.</w:t>
      </w:r>
    </w:p>
    <w:p>
      <w:pPr>
        <w:spacing w:before="0" w:after="0" w:line="408" w:lineRule="exact"/>
        <w:ind w:left="0" w:right="0" w:firstLine="576"/>
        <w:jc w:val="left"/>
      </w:pPr>
      <w:r>
        <w:rPr>
          <w:strike/>
        </w:rPr>
        <w:t xml:space="preserve">(3) For the purpose of assessing activity performance, each state agency shall establish quality and productivity objectives for each major activity in its budget. The objectives must be consistent with the missions and goals developed under this section. The objectives must be expressed to the extent practicable in outcome-based, objective, and measurable form unless an exception to adopt a different standard is granted by the office of financial management and approved by the legislative committee on performance review. Objectives must specifically address the statutory purpose or intent of the program or activity and focus on data that measure whether the agency is achieving or making progress toward the purpose of the activity and toward statewide priorities. The office of financial management shall provide necessary professional and technical assistance to assist state agencies in the development of strategic plans that include the mission of the agency and its programs, measurable goals, strategies, and performance measurement systems.</w:t>
      </w:r>
    </w:p>
    <w:p>
      <w:pPr>
        <w:spacing w:before="0" w:after="0" w:line="408" w:lineRule="exact"/>
        <w:ind w:left="0" w:right="0" w:firstLine="576"/>
        <w:jc w:val="left"/>
      </w:pPr>
      <w:r>
        <w:rPr>
          <w:strike/>
        </w:rPr>
        <w:t xml:space="preserve">(4) Each state agency shall adopt procedures for and perform continuous self-assessment of each activity, using the mission, goals, objectives, and measurements required under subsections (2) and (3) of this section. The assessment of the activity must also include an evaluation of major information technology systems or projects that may assist the agency in achieving or making progress toward the activity purpose and statewide priorities. The evaluation of proposed major information technology systems or projects shall be in accordance with the standards and policies established by the technology services board. Agencies' progress toward the mission, goals, objectives, and measurements required by subsections (2) and (3) of this section is subject to review as set forth in this subsection.</w:t>
      </w:r>
    </w:p>
    <w:p>
      <w:pPr>
        <w:spacing w:before="0" w:after="0" w:line="408" w:lineRule="exact"/>
        <w:ind w:left="0" w:right="0" w:firstLine="576"/>
        <w:jc w:val="left"/>
      </w:pPr>
      <w:r>
        <w:rPr>
          <w:strike/>
        </w:rPr>
        <w:t xml:space="preserve">(a) The office of financial management shall regularly conduct reviews of selected activities to analyze whether the objectives and measurements submitted by agencies demonstrate progress toward statewide results.</w:t>
      </w:r>
    </w:p>
    <w:p>
      <w:pPr>
        <w:spacing w:before="0" w:after="0" w:line="408" w:lineRule="exact"/>
        <w:ind w:left="0" w:right="0" w:firstLine="576"/>
        <w:jc w:val="left"/>
      </w:pPr>
      <w:r>
        <w:rPr>
          <w:strike/>
        </w:rPr>
        <w:t xml:space="preserve">(b) The office of financial management shall consult with: (i) The four-year institutions of higher education in those reviews that involve four-year institutions of higher education; and (ii) the state board for community and technical colleges in those reviews that involve two-year institutions of higher education.</w:t>
      </w:r>
    </w:p>
    <w:p>
      <w:pPr>
        <w:spacing w:before="0" w:after="0" w:line="408" w:lineRule="exact"/>
        <w:ind w:left="0" w:right="0" w:firstLine="576"/>
        <w:jc w:val="left"/>
      </w:pPr>
      <w:r>
        <w:rPr>
          <w:strike/>
        </w:rPr>
        <w:t xml:space="preserve">(c) The goal is for all major activities to receive at least one review each year.</w:t>
      </w:r>
    </w:p>
    <w:p>
      <w:pPr>
        <w:spacing w:before="0" w:after="0" w:line="408" w:lineRule="exact"/>
        <w:ind w:left="0" w:right="0" w:firstLine="576"/>
        <w:jc w:val="left"/>
      </w:pPr>
      <w:r>
        <w:rPr>
          <w:strike/>
        </w:rPr>
        <w:t xml:space="preserve">(d) The consolidated technology services agency shall review major information technology systems in use by state agencies periodically.</w:t>
      </w:r>
    </w:p>
    <w:p>
      <w:pPr>
        <w:spacing w:before="0" w:after="0" w:line="408" w:lineRule="exact"/>
        <w:ind w:left="0" w:right="0" w:firstLine="576"/>
        <w:jc w:val="left"/>
      </w:pPr>
      <w:r>
        <w:rPr>
          <w:strike/>
        </w:rPr>
        <w:t xml:space="preserve">(5) It is the policy of the legislature that</w:t>
      </w:r>
      <w:r>
        <w:t>))</w:t>
      </w:r>
      <w:r>
        <w:rPr/>
        <w:t xml:space="preserve"> </w:t>
      </w:r>
      <w:r>
        <w:rPr>
          <w:u w:val="single"/>
        </w:rPr>
        <w:t xml:space="preserve">must adopt an agency strategic plan pursuant to chapter 43.--- RCW (the new chapter created in section 29 of this act). E</w:t>
      </w:r>
      <w:r>
        <w:rPr/>
        <w:t xml:space="preserve">ach agency's budget recommendations must be directly linked to the agency's stated mission and </w:t>
      </w:r>
      <w:r>
        <w:t>((</w:t>
      </w:r>
      <w:r>
        <w:rPr>
          <w:strike/>
        </w:rPr>
        <w:t xml:space="preserve">program, quality, and productivity goals and objectives</w:t>
      </w:r>
      <w:r>
        <w:t>))</w:t>
      </w:r>
      <w:r>
        <w:rPr/>
        <w:t xml:space="preserve"> </w:t>
      </w:r>
      <w:r>
        <w:rPr>
          <w:u w:val="single"/>
        </w:rPr>
        <w:t xml:space="preserve">goals in agency strategic plans</w:t>
      </w:r>
      <w:r>
        <w:rPr/>
        <w:t xml:space="preserve">. Consistent with this policy, agency budget proposals must include integration of performance measures that allow objective determination of an activity's success in </w:t>
      </w:r>
      <w:r>
        <w:t>((</w:t>
      </w:r>
      <w:r>
        <w:rPr>
          <w:strike/>
        </w:rPr>
        <w:t xml:space="preserve">achieving its goals. When a review under subsection (4) of this section or other analysis determines that the agency's objectives demonstrate</w:t>
      </w:r>
      <w:r>
        <w:t>))</w:t>
      </w:r>
      <w:r>
        <w:rPr/>
        <w:t xml:space="preserve"> </w:t>
      </w:r>
      <w:r>
        <w:rPr>
          <w:u w:val="single"/>
        </w:rPr>
        <w:t xml:space="preserve">implementing the agency's strategic plan and agency performance management implementation plan. When an excellence assessment conducted pursuant to section 5 of this act indicates</w:t>
      </w:r>
      <w:r>
        <w:rPr/>
        <w:t xml:space="preserve"> that the agency is making insufficient progress toward the goals of any particular program or is otherwise underachieving or inefficient, the agency's budget request </w:t>
      </w:r>
      <w:r>
        <w:t>((</w:t>
      </w:r>
      <w:r>
        <w:rPr>
          <w:strike/>
        </w:rPr>
        <w:t xml:space="preserve">shall</w:t>
      </w:r>
      <w:r>
        <w:t>))</w:t>
      </w:r>
      <w:r>
        <w:rPr/>
        <w:t xml:space="preserve"> </w:t>
      </w:r>
      <w:r>
        <w:rPr>
          <w:u w:val="single"/>
        </w:rPr>
        <w:t xml:space="preserve">must</w:t>
      </w:r>
      <w:r>
        <w:rPr/>
        <w:t xml:space="preserve"> contain proposals to remedy or improve the selected programs. </w:t>
      </w:r>
      <w:r>
        <w:t>((</w:t>
      </w:r>
      <w:r>
        <w:rPr>
          <w:strike/>
        </w:rPr>
        <w:t xml:space="preserve">The office of financial management shall develop a plan to merge the budget development process with agency performance assessment procedures. The plan must include a schedule to integrate agency strategic plans and performance measures into agency budget requests and the governor's budget proposal over three fiscal biennia. The plan must identify those agencies that will implement the revised budget process in the 1997-1999 biennium, the 1999-2001 biennium, and the 2001-2003 biennium. In consultation with the legislative fiscal committees, the office of financial management shall recommend statutory and procedural modifications to the state's budget, accounting, and reporting systems to facilitate the performance assessment procedures and the merger of those procedures with the state budget process. The plan and recommended statutory and procedural modifications must be submitted to the legislative fiscal committees by September 30, 1996.</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 In reviewing agency budget requests in order to prepare the governor's biennial budget request </w:t>
      </w:r>
      <w:r>
        <w:rPr>
          <w:u w:val="single"/>
        </w:rPr>
        <w:t xml:space="preserve">or supplemental budget request</w:t>
      </w:r>
      <w:r>
        <w:rPr/>
        <w:t xml:space="preserve">, the office of financial management </w:t>
      </w:r>
      <w:r>
        <w:t>((</w:t>
      </w:r>
      <w:r>
        <w:rPr>
          <w:strike/>
        </w:rPr>
        <w:t xml:space="preserve">shall</w:t>
      </w:r>
      <w:r>
        <w:t>))</w:t>
      </w:r>
      <w:r>
        <w:rPr/>
        <w:t xml:space="preserve"> </w:t>
      </w:r>
      <w:r>
        <w:rPr>
          <w:u w:val="single"/>
        </w:rPr>
        <w:t xml:space="preserve">must:</w:t>
      </w:r>
    </w:p>
    <w:p>
      <w:pPr>
        <w:spacing w:before="0" w:after="0" w:line="408" w:lineRule="exact"/>
        <w:ind w:left="0" w:right="0" w:firstLine="576"/>
        <w:jc w:val="left"/>
      </w:pPr>
      <w:r>
        <w:rPr>
          <w:u w:val="single"/>
        </w:rPr>
        <w:t xml:space="preserve">(a) C</w:t>
      </w:r>
      <w:r>
        <w:rPr/>
        <w:t xml:space="preserve">onsider the extent to which the agency's activities demonstrate progress toward </w:t>
      </w:r>
      <w:r>
        <w:t>((</w:t>
      </w:r>
      <w:r>
        <w:rPr>
          <w:strike/>
        </w:rPr>
        <w:t xml:space="preserve">the statewide budgeting priorities, along with any specific review conducted under subsection (4) of this section</w:t>
      </w:r>
      <w:r>
        <w:t>))</w:t>
      </w:r>
      <w:r>
        <w:rPr/>
        <w:t xml:space="preserve"> </w:t>
      </w:r>
      <w:r>
        <w:rPr>
          <w:u w:val="single"/>
        </w:rPr>
        <w:t xml:space="preserve">implementing its agency strategic plan and agency performance management implementation plan; and</w:t>
      </w:r>
    </w:p>
    <w:p>
      <w:pPr>
        <w:spacing w:before="0" w:after="0" w:line="408" w:lineRule="exact"/>
        <w:ind w:left="0" w:right="0" w:firstLine="576"/>
        <w:jc w:val="left"/>
      </w:pPr>
      <w:r>
        <w:rPr>
          <w:u w:val="single"/>
        </w:rPr>
        <w:t xml:space="preserve">(b) Comply with section 14 of this act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In the year of the gubernatorial election, the governor </w:t>
      </w:r>
      <w:r>
        <w:t>((</w:t>
      </w:r>
      <w:r>
        <w:rPr>
          <w:strike/>
        </w:rPr>
        <w:t xml:space="preserve">shall</w:t>
      </w:r>
      <w:r>
        <w:t>))</w:t>
      </w:r>
      <w:r>
        <w:rPr/>
        <w:t xml:space="preserve"> </w:t>
      </w:r>
      <w:r>
        <w:rPr>
          <w:u w:val="single"/>
        </w:rPr>
        <w:t xml:space="preserve">must</w:t>
      </w:r>
      <w:r>
        <w:rPr/>
        <w:t xml:space="preserve"> invite the governor-elect or the governor-elect's designee to attend all hearings provided in RCW 43.88.100; and the governor </w:t>
      </w:r>
      <w:r>
        <w:t>((</w:t>
      </w:r>
      <w:r>
        <w:rPr>
          <w:strike/>
        </w:rPr>
        <w:t xml:space="preserve">shall</w:t>
      </w:r>
      <w:r>
        <w:t>))</w:t>
      </w:r>
      <w:r>
        <w:rPr/>
        <w:t xml:space="preserve"> </w:t>
      </w:r>
      <w:r>
        <w:rPr>
          <w:u w:val="single"/>
        </w:rPr>
        <w:t xml:space="preserve">must</w:t>
      </w:r>
      <w:r>
        <w:rPr/>
        <w:t xml:space="preserve"> furnish the governor-elect or the governor-elect's designee with such information as will enable the governor-elect or the governor-elect's designee to gain an understanding of the state's budget requirements. The governor-elect or the governor-elect's designee may ask </w:t>
      </w:r>
      <w:r>
        <w:t>((</w:t>
      </w:r>
      <w:r>
        <w:rPr>
          <w:strike/>
        </w:rPr>
        <w:t xml:space="preserve">such</w:t>
      </w:r>
      <w:r>
        <w:t>))</w:t>
      </w:r>
      <w:r>
        <w:rPr/>
        <w:t xml:space="preserve"> questions during the hearings and require </w:t>
      </w:r>
      <w:r>
        <w:t>((</w:t>
      </w:r>
      <w:r>
        <w:rPr>
          <w:strike/>
        </w:rPr>
        <w:t xml:space="preserve">such</w:t>
      </w:r>
      <w:r>
        <w:t>))</w:t>
      </w:r>
      <w:r>
        <w:rPr/>
        <w:t xml:space="preserve"> information as the governor-elect or the governor-elect's designee deems necessary and may make recommendations in connection with any item of the budget which, with the governor-elect's reasons therefor, </w:t>
      </w:r>
      <w:r>
        <w:t>((</w:t>
      </w:r>
      <w:r>
        <w:rPr>
          <w:strike/>
        </w:rPr>
        <w:t xml:space="preserve">shall</w:t>
      </w:r>
      <w:r>
        <w:t>))</w:t>
      </w:r>
      <w:r>
        <w:rPr/>
        <w:t xml:space="preserve"> </w:t>
      </w:r>
      <w:r>
        <w:rPr>
          <w:u w:val="single"/>
        </w:rPr>
        <w:t xml:space="preserve">must</w:t>
      </w:r>
      <w:r>
        <w:rPr/>
        <w:t xml:space="preserve"> be presented to the legislature in writing with the budget document. Copies of all such estimates and other required information </w:t>
      </w:r>
      <w:r>
        <w:t>((</w:t>
      </w:r>
      <w:r>
        <w:rPr>
          <w:strike/>
        </w:rPr>
        <w:t xml:space="preserve">shall</w:t>
      </w:r>
      <w:r>
        <w:t>))</w:t>
      </w:r>
      <w:r>
        <w:rPr/>
        <w:t xml:space="preserve"> </w:t>
      </w:r>
      <w:r>
        <w:rPr>
          <w:u w:val="single"/>
        </w:rPr>
        <w:t xml:space="preserve">must</w:t>
      </w:r>
      <w:r>
        <w:rPr/>
        <w:t xml:space="preserve"> also be submitted to the standing committees on ways and means of the house and senate.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In a proposed biennial budget or supplemental budget, the director must redirect cost savings realized from implementation of an agency performance management implementation plan adopted pursuant to chapter 43.--- RCW (the new chapter created in section 29 of this act) as follows:</w:t>
      </w:r>
    </w:p>
    <w:p>
      <w:pPr>
        <w:spacing w:before="0" w:after="0" w:line="408" w:lineRule="exact"/>
        <w:ind w:left="0" w:right="0" w:firstLine="576"/>
        <w:jc w:val="left"/>
      </w:pPr>
      <w:r>
        <w:rPr/>
        <w:t xml:space="preserve">(1) Ten percent of cost savings must be redirected to the agency's other critical operations if the office of performance management certifies that the agency is making adequate progress in implementing its agency performance management implementation plan, and in responding to performance audits conducted by the state auditor and the joint legislative audit and review committee, excellence assessments conducted pursuant to section 5 of this act, and other appropriate audits;</w:t>
      </w:r>
    </w:p>
    <w:p>
      <w:pPr>
        <w:spacing w:before="0" w:after="0" w:line="408" w:lineRule="exact"/>
        <w:ind w:left="0" w:right="0" w:firstLine="576"/>
        <w:jc w:val="left"/>
      </w:pPr>
      <w:r>
        <w:rPr/>
        <w:t xml:space="preserve">(2) Ten percent of cost savings must be redirected to the agency to improve performance under the agency performance management implementation plan;</w:t>
      </w:r>
    </w:p>
    <w:p>
      <w:pPr>
        <w:spacing w:before="0" w:after="0" w:line="408" w:lineRule="exact"/>
        <w:ind w:left="0" w:right="0" w:firstLine="576"/>
        <w:jc w:val="left"/>
      </w:pPr>
      <w:r>
        <w:rPr/>
        <w:t xml:space="preserve">(3) Ten percent of cost savings must be redirected to the office of performance management to improve performance under the state performance management implementation plan adopted pursuant to chapter 43.--- RCW (the new chapter created in section 29 of this act); and</w:t>
      </w:r>
    </w:p>
    <w:p>
      <w:pPr>
        <w:spacing w:before="0" w:after="0" w:line="408" w:lineRule="exact"/>
        <w:ind w:left="0" w:right="0" w:firstLine="576"/>
        <w:jc w:val="left"/>
      </w:pPr>
      <w:r>
        <w:rPr/>
        <w:t xml:space="preserve">(4) The remaining cost savings must be redirected to reduce the agency's biennial or supplemental budget, provided that agency personnel may not be terminated to comply with this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160</w:t>
      </w:r>
      <w:r>
        <w:rPr/>
        <w:t xml:space="preserve"> and 2015 3rd sp.s. c 1 s 303 and 2015 3rd sp.s. c 1 s 109 are each reenacted and amended to read as follows:</w:t>
      </w:r>
    </w:p>
    <w:p>
      <w:pPr>
        <w:spacing w:before="0" w:after="0" w:line="408" w:lineRule="exact"/>
        <w:ind w:left="0" w:right="0" w:firstLine="576"/>
        <w:jc w:val="left"/>
      </w:pPr>
      <w:r>
        <w:rPr>
          <w:u w:val="single"/>
        </w:rPr>
        <w:t xml:space="preserve">(1)</w:t>
      </w:r>
      <w:r>
        <w:rPr/>
        <w:t xml:space="preserve"> This section sets forth the major fiscal duties and responsibilities of officers and agencies of the executive branch. The regulations issued by the governor pursuant to this chapter </w:t>
      </w:r>
      <w:r>
        <w:t>((</w:t>
      </w:r>
      <w:r>
        <w:rPr>
          <w:strike/>
        </w:rPr>
        <w:t xml:space="preserve">shall</w:t>
      </w:r>
      <w:r>
        <w:t>))</w:t>
      </w:r>
      <w:r>
        <w:rPr/>
        <w:t xml:space="preserve"> </w:t>
      </w:r>
      <w:r>
        <w:rPr>
          <w:u w:val="single"/>
        </w:rPr>
        <w:t xml:space="preserve">must</w:t>
      </w:r>
      <w:r>
        <w:rPr/>
        <w:t xml:space="preserve">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pPr>
        <w:spacing w:before="0" w:after="0" w:line="408" w:lineRule="exact"/>
        <w:ind w:left="0" w:right="0" w:firstLine="576"/>
        <w:jc w:val="left"/>
      </w:pPr>
      <w:r>
        <w:t>((</w:t>
      </w:r>
      <w:r>
        <w:rPr>
          <w:strike/>
        </w:rPr>
        <w:t xml:space="preserve">(1)</w:t>
      </w:r>
      <w:r>
        <w:t>))</w:t>
      </w:r>
      <w:r>
        <w:rPr/>
        <w:t xml:space="preserve"> </w:t>
      </w:r>
      <w:r>
        <w:rPr>
          <w:u w:val="single"/>
        </w:rPr>
        <w:t xml:space="preserve">(2)</w:t>
      </w:r>
      <w:r>
        <w:rPr/>
        <w:t xml:space="preserve"> Governor; director of financial management. The governor, through the director of financial management, </w:t>
      </w:r>
      <w:r>
        <w:t>((</w:t>
      </w:r>
      <w:r>
        <w:rPr>
          <w:strike/>
        </w:rPr>
        <w:t xml:space="preserve">shall</w:t>
      </w:r>
      <w:r>
        <w:t>))</w:t>
      </w:r>
      <w:r>
        <w:rPr/>
        <w:t xml:space="preserve"> </w:t>
      </w:r>
      <w:r>
        <w:rPr>
          <w:u w:val="single"/>
        </w:rPr>
        <w:t xml:space="preserve">must</w:t>
      </w:r>
      <w:r>
        <w:rPr/>
        <w:t xml:space="preserve"> devise and supervise a modern and complete accounting system for each agency to the end that all revenues, expenditures, receipts, disbursements, resources, and obligations of the state </w:t>
      </w:r>
      <w:r>
        <w:t>((</w:t>
      </w:r>
      <w:r>
        <w:rPr>
          <w:strike/>
        </w:rPr>
        <w:t xml:space="preserve">shall</w:t>
      </w:r>
      <w:r>
        <w:t>))</w:t>
      </w:r>
      <w:r>
        <w:rPr/>
        <w:t xml:space="preserve"> </w:t>
      </w:r>
      <w:r>
        <w:rPr>
          <w:u w:val="single"/>
        </w:rPr>
        <w:t xml:space="preserve">must</w:t>
      </w:r>
      <w:r>
        <w:rPr/>
        <w:t xml:space="preserve"> be properly and systematically accounted for. The accounting system </w:t>
      </w:r>
      <w:r>
        <w:t>((</w:t>
      </w:r>
      <w:r>
        <w:rPr>
          <w:strike/>
        </w:rPr>
        <w:t xml:space="preserve">shall</w:t>
      </w:r>
      <w:r>
        <w:t>))</w:t>
      </w:r>
      <w:r>
        <w:rPr/>
        <w:t xml:space="preserve"> </w:t>
      </w:r>
      <w:r>
        <w:rPr>
          <w:u w:val="single"/>
        </w:rPr>
        <w:t xml:space="preserve">must</w:t>
      </w:r>
      <w:r>
        <w:rPr/>
        <w:t xml:space="preserve"> include the development of accurate, timely records and reports of all financial affairs of the state. The system </w:t>
      </w:r>
      <w:r>
        <w:t>((</w:t>
      </w:r>
      <w:r>
        <w:rPr>
          <w:strike/>
        </w:rPr>
        <w:t xml:space="preserve">shall</w:t>
      </w:r>
      <w:r>
        <w:t>))</w:t>
      </w:r>
      <w:r>
        <w:rPr/>
        <w:t xml:space="preserve"> </w:t>
      </w:r>
      <w:r>
        <w:rPr>
          <w:u w:val="single"/>
        </w:rPr>
        <w:t xml:space="preserve">must</w:t>
      </w:r>
      <w:r>
        <w:rPr/>
        <w:t xml:space="preserve"> also provide for central accounts in the office of financial management at the level of detail deemed necessary by the director to perform central financial management. The director of financial management </w:t>
      </w:r>
      <w:r>
        <w:t>((</w:t>
      </w:r>
      <w:r>
        <w:rPr>
          <w:strike/>
        </w:rPr>
        <w:t xml:space="preserve">shall</w:t>
      </w:r>
      <w:r>
        <w:t>))</w:t>
      </w:r>
      <w:r>
        <w:rPr/>
        <w:t xml:space="preserve"> </w:t>
      </w:r>
      <w:r>
        <w:rPr>
          <w:u w:val="single"/>
        </w:rPr>
        <w:t xml:space="preserve">must</w:t>
      </w:r>
      <w:r>
        <w:rPr/>
        <w:t xml:space="preserve"> adopt and periodically update an accounting procedures manual. Any agency maintaining its own accounting and reporting system </w:t>
      </w:r>
      <w:r>
        <w:t>((</w:t>
      </w:r>
      <w:r>
        <w:rPr>
          <w:strike/>
        </w:rPr>
        <w:t xml:space="preserve">shall</w:t>
      </w:r>
      <w:r>
        <w:t>))</w:t>
      </w:r>
      <w:r>
        <w:rPr/>
        <w:t xml:space="preserve"> </w:t>
      </w:r>
      <w:r>
        <w:rPr>
          <w:u w:val="single"/>
        </w:rPr>
        <w:t xml:space="preserve">must</w:t>
      </w:r>
      <w:r>
        <w:rPr/>
        <w:t xml:space="preserve">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w:t>
      </w:r>
      <w:r>
        <w:t>((</w:t>
      </w:r>
      <w:r>
        <w:rPr>
          <w:strike/>
        </w:rPr>
        <w:t xml:space="preserve">shall</w:t>
      </w:r>
      <w:r>
        <w:t>))</w:t>
      </w:r>
      <w:r>
        <w:rPr/>
        <w:t xml:space="preserve"> </w:t>
      </w:r>
      <w:r>
        <w:rPr>
          <w:u w:val="single"/>
        </w:rPr>
        <w:t xml:space="preserve">must</w:t>
      </w:r>
      <w:r>
        <w:rPr/>
        <w:t xml:space="preserve"> forward notice of waivers granted to the appropriate legislative fiscal committees. The director of financial management may require such financial, statistical, and other reports as the director deems necessary from all agencies covering any period.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Except as provided in chapter 43.88C RCW, the director of financial management is responsible for quarterly reporting of primary operating budget drivers such as applicable workloads, caseload estimates, and appropriate unit cost data. These reports </w:t>
      </w:r>
      <w:r>
        <w:t>((</w:t>
      </w:r>
      <w:r>
        <w:rPr>
          <w:strike/>
        </w:rPr>
        <w:t xml:space="preserve">shall</w:t>
      </w:r>
      <w:r>
        <w:t>))</w:t>
      </w:r>
      <w:r>
        <w:rPr/>
        <w:t xml:space="preserve"> </w:t>
      </w:r>
      <w:r>
        <w:rPr>
          <w:u w:val="single"/>
        </w:rPr>
        <w:t xml:space="preserve">must</w:t>
      </w:r>
      <w:r>
        <w:rPr/>
        <w:t xml:space="preserve"> be transmitted to the legislative fiscal committees or by electronic means to the legislative evaluation and accountability program committee. Quarterly reports </w:t>
      </w:r>
      <w:r>
        <w:t>((</w:t>
      </w:r>
      <w:r>
        <w:rPr>
          <w:strike/>
        </w:rPr>
        <w:t xml:space="preserve">shall</w:t>
      </w:r>
      <w:r>
        <w:t>))</w:t>
      </w:r>
      <w:r>
        <w:rPr/>
        <w:t xml:space="preserve"> </w:t>
      </w:r>
      <w:r>
        <w:rPr>
          <w:u w:val="single"/>
        </w:rPr>
        <w:t xml:space="preserve">must</w:t>
      </w:r>
      <w:r>
        <w:rPr/>
        <w:t xml:space="preserve"> include actual monthly data and the variance between actual and estimated data to date. The reports </w:t>
      </w:r>
      <w:r>
        <w:t>((</w:t>
      </w:r>
      <w:r>
        <w:rPr>
          <w:strike/>
        </w:rPr>
        <w:t xml:space="preserve">shall</w:t>
      </w:r>
      <w:r>
        <w:t>))</w:t>
      </w:r>
      <w:r>
        <w:rPr/>
        <w:t xml:space="preserve"> </w:t>
      </w:r>
      <w:r>
        <w:rPr>
          <w:u w:val="single"/>
        </w:rPr>
        <w:t xml:space="preserve">must</w:t>
      </w:r>
      <w:r>
        <w:rPr/>
        <w:t xml:space="preserve"> also include estimates of these items for the remainder of the budget period.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director of financial management </w:t>
      </w:r>
      <w:r>
        <w:t>((</w:t>
      </w:r>
      <w:r>
        <w:rPr>
          <w:strike/>
        </w:rPr>
        <w:t xml:space="preserve">shall</w:t>
      </w:r>
      <w:r>
        <w:t>))</w:t>
      </w:r>
      <w:r>
        <w:rPr/>
        <w:t xml:space="preserve"> </w:t>
      </w:r>
      <w:r>
        <w:rPr>
          <w:u w:val="single"/>
        </w:rPr>
        <w:t xml:space="preserve">must</w:t>
      </w:r>
      <w:r>
        <w:rPr/>
        <w:t xml:space="preserve"> report at least annually to the appropriate legislative committees regarding the status of all appropriated capital projects, including transportation projects, showing significant cost overruns or underruns. If funds are shifted from one project to another, the office of financial management </w:t>
      </w:r>
      <w:r>
        <w:t>((</w:t>
      </w:r>
      <w:r>
        <w:rPr>
          <w:strike/>
        </w:rPr>
        <w:t xml:space="preserve">shall</w:t>
      </w:r>
      <w:r>
        <w:t>))</w:t>
      </w:r>
      <w:r>
        <w:rPr/>
        <w:t xml:space="preserve"> </w:t>
      </w:r>
      <w:r>
        <w:rPr>
          <w:u w:val="single"/>
        </w:rPr>
        <w:t xml:space="preserve">must</w:t>
      </w:r>
      <w:r>
        <w:rPr/>
        <w:t xml:space="preserve"> also reflect this in the annual variance report. Once a project is complete, the report </w:t>
      </w:r>
      <w:r>
        <w:t>((</w:t>
      </w:r>
      <w:r>
        <w:rPr>
          <w:strike/>
        </w:rPr>
        <w:t xml:space="preserve">shall</w:t>
      </w:r>
      <w:r>
        <w:t>))</w:t>
      </w:r>
      <w:r>
        <w:rPr/>
        <w:t xml:space="preserve"> </w:t>
      </w:r>
      <w:r>
        <w:rPr>
          <w:u w:val="single"/>
        </w:rPr>
        <w:t xml:space="preserve">must</w:t>
      </w:r>
      <w:r>
        <w:rPr/>
        <w:t xml:space="preserve">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 addition, the director of financial management, as agent of the governor,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(a) Develop and maintain a system of internal controls and internal audits comprising methods and procedures to be adopted by each agency that will safeguard its assets, check the accuracy and reliability of its accounting data, promote operational efficiency </w:t>
      </w:r>
      <w:r>
        <w:rPr>
          <w:u w:val="single"/>
        </w:rPr>
        <w:t xml:space="preserve">in cooperation with the office of performance management</w:t>
      </w:r>
      <w:r>
        <w:rPr/>
        <w:t xml:space="preserve">, and encourage adherence to prescribed managerial policies for accounting and financial controls. The system developed by the director </w:t>
      </w:r>
      <w:r>
        <w:t>((</w:t>
      </w:r>
      <w:r>
        <w:rPr>
          <w:strike/>
        </w:rPr>
        <w:t xml:space="preserve">shall</w:t>
      </w:r>
      <w:r>
        <w:t>))</w:t>
      </w:r>
      <w:r>
        <w:rPr/>
        <w:t xml:space="preserve"> </w:t>
      </w:r>
      <w:r>
        <w:rPr>
          <w:u w:val="single"/>
        </w:rPr>
        <w:t xml:space="preserve">must</w:t>
      </w:r>
      <w:r>
        <w:rPr/>
        <w:t xml:space="preserve"> include criteria for determining the scope and comprehensiveness of internal controls required by classes of agencies, depending on the level of resources at risk.</w:t>
      </w:r>
    </w:p>
    <w:p>
      <w:pPr>
        <w:spacing w:before="0" w:after="0" w:line="408" w:lineRule="exact"/>
        <w:ind w:left="0" w:right="0" w:firstLine="576"/>
        <w:jc w:val="left"/>
      </w:pPr>
      <w:r>
        <w:rPr/>
        <w:t xml:space="preserve">(i) For those agencies that the director determines internal audit is required, the agency head or authorized designee </w:t>
      </w:r>
      <w:r>
        <w:t>((</w:t>
      </w:r>
      <w:r>
        <w:rPr>
          <w:strike/>
        </w:rPr>
        <w:t xml:space="preserve">shall</w:t>
      </w:r>
      <w:r>
        <w:t>))</w:t>
      </w:r>
      <w:r>
        <w:rPr/>
        <w:t xml:space="preserve"> </w:t>
      </w:r>
      <w:r>
        <w:rPr>
          <w:u w:val="single"/>
        </w:rPr>
        <w:t xml:space="preserve">must</w:t>
      </w:r>
      <w:r>
        <w:rPr/>
        <w:t xml:space="preserve"> be assigned the responsibility and authority for establishing and maintaining internal audits following professional audit standards including generally accepted government auditing standards or standards adopted by the institute of internal auditors, or both.</w:t>
      </w:r>
    </w:p>
    <w:p>
      <w:pPr>
        <w:spacing w:before="0" w:after="0" w:line="408" w:lineRule="exact"/>
        <w:ind w:left="0" w:right="0" w:firstLine="576"/>
        <w:jc w:val="left"/>
      </w:pPr>
      <w:r>
        <w:rPr/>
        <w:t xml:space="preserve">(ii) For those agencies that the director determines internal audit is not required, the agency head or authorized designee may establish and maintain internal audits following professional audit standards including generally accepted government auditing standards or standards adopted by the institute of internal auditors, or both, but at a minimum must comply with policies as established by the director to assess the effectiveness of the agency's systems of internal controls and risk management processes;</w:t>
      </w:r>
    </w:p>
    <w:p>
      <w:pPr>
        <w:spacing w:before="0" w:after="0" w:line="408" w:lineRule="exact"/>
        <w:ind w:left="0" w:right="0" w:firstLine="576"/>
        <w:jc w:val="left"/>
      </w:pPr>
      <w:r>
        <w:rPr/>
        <w:t xml:space="preserve">(b) </w:t>
      </w:r>
      <w:r>
        <w:rPr>
          <w:u w:val="single"/>
        </w:rPr>
        <w:t xml:space="preserve">In cooperation with the office of performance management, m</w:t>
      </w:r>
      <w:r>
        <w:rPr/>
        <w:t xml:space="preserve">ake surveys and analyses of agencies with the object of determining better methods and increased effectiveness in the use of manpower and materials; and the director </w:t>
      </w:r>
      <w:r>
        <w:t>((</w:t>
      </w:r>
      <w:r>
        <w:rPr>
          <w:strike/>
        </w:rPr>
        <w:t xml:space="preserve">shall</w:t>
      </w:r>
      <w:r>
        <w:t>))</w:t>
      </w:r>
      <w:r>
        <w:rPr/>
        <w:t xml:space="preserve"> </w:t>
      </w:r>
      <w:r>
        <w:rPr>
          <w:u w:val="single"/>
        </w:rPr>
        <w:t xml:space="preserve">must</w:t>
      </w:r>
      <w:r>
        <w:rPr/>
        <w:t xml:space="preserve"> authorize expenditures for employee training to the end that the state may benefit from training facilities made available to state employees;</w:t>
      </w:r>
    </w:p>
    <w:p>
      <w:pPr>
        <w:spacing w:before="0" w:after="0" w:line="408" w:lineRule="exact"/>
        <w:ind w:left="0" w:right="0" w:firstLine="576"/>
        <w:jc w:val="left"/>
      </w:pPr>
      <w:r>
        <w:rPr/>
        <w:t xml:space="preserve">(c) Establish policies for allowing the contracting of child care services;</w:t>
      </w:r>
    </w:p>
    <w:p>
      <w:pPr>
        <w:spacing w:before="0" w:after="0" w:line="408" w:lineRule="exact"/>
        <w:ind w:left="0" w:right="0" w:firstLine="576"/>
        <w:jc w:val="left"/>
      </w:pPr>
      <w:r>
        <w:rPr/>
        <w:t xml:space="preserve">(d) Report to the governor with regard to duplication of effort or lack of coordination among agencies;</w:t>
      </w:r>
    </w:p>
    <w:p>
      <w:pPr>
        <w:spacing w:before="0" w:after="0" w:line="408" w:lineRule="exact"/>
        <w:ind w:left="0" w:right="0" w:firstLine="576"/>
        <w:jc w:val="left"/>
      </w:pPr>
      <w:r>
        <w:rPr/>
        <w:t xml:space="preserve">(e) Review any pay and classification plans, and changes thereunder, developed by any agency for their fiscal impact</w:t>
      </w:r>
      <w:r>
        <w:t>((</w:t>
      </w:r>
      <w:r>
        <w:rPr>
          <w:strike/>
        </w:rPr>
        <w:t xml:space="preserve">: PROVIDED, That</w:t>
      </w:r>
      <w:r>
        <w:t>))</w:t>
      </w:r>
      <w:r>
        <w:rPr>
          <w:u w:val="single"/>
        </w:rPr>
        <w:t xml:space="preserve">. However,</w:t>
      </w:r>
      <w:r>
        <w:rPr/>
        <w:t xml:space="preserve"> none of the provisions of this subsection shall affect merit systems of personnel management now existing or hereafter established by statute relating to the fixing of qualifications requirements for recruitment, appointment, or promotion of employees of any agency. The director </w:t>
      </w:r>
      <w:r>
        <w:t>((</w:t>
      </w:r>
      <w:r>
        <w:rPr>
          <w:strike/>
        </w:rPr>
        <w:t xml:space="preserve">shall</w:t>
      </w:r>
      <w:r>
        <w:t>))</w:t>
      </w:r>
      <w:r>
        <w:rPr/>
        <w:t xml:space="preserve"> </w:t>
      </w:r>
      <w:r>
        <w:rPr>
          <w:u w:val="single"/>
        </w:rPr>
        <w:t xml:space="preserve">must</w:t>
      </w:r>
      <w:r>
        <w:rPr/>
        <w:t xml:space="preserve">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pPr>
        <w:spacing w:before="0" w:after="0" w:line="408" w:lineRule="exact"/>
        <w:ind w:left="0" w:right="0" w:firstLine="576"/>
        <w:jc w:val="left"/>
      </w:pPr>
      <w:r>
        <w:rPr/>
        <w:t xml:space="preserve">(f) Fix the number and classes of positions or authorized employee years of employment for each agency and during the fiscal period amend the determinations previously fixed by the director except that the director </w:t>
      </w:r>
      <w:r>
        <w:t>((</w:t>
      </w:r>
      <w:r>
        <w:rPr>
          <w:strike/>
        </w:rPr>
        <w:t xml:space="preserve">shall not be</w:t>
      </w:r>
      <w:r>
        <w:t>))</w:t>
      </w:r>
      <w:r>
        <w:rPr/>
        <w:t xml:space="preserve"> </w:t>
      </w:r>
      <w:r>
        <w:rPr>
          <w:u w:val="single"/>
        </w:rPr>
        <w:t xml:space="preserve">is not</w:t>
      </w:r>
      <w:r>
        <w:rPr/>
        <w:t xml:space="preserve"> empowered to fix the number or the classes for the following: Agencies headed by elective officials;</w:t>
      </w:r>
    </w:p>
    <w:p>
      <w:pPr>
        <w:spacing w:before="0" w:after="0" w:line="408" w:lineRule="exact"/>
        <w:ind w:left="0" w:right="0" w:firstLine="576"/>
        <w:jc w:val="left"/>
      </w:pPr>
      <w:r>
        <w:rPr/>
        <w:t xml:space="preserve">(g) Adopt rules to effectuate provisions contained in (a) through (f) of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(6)(a)</w:t>
      </w:r>
      <w:r>
        <w:rPr/>
        <w:t xml:space="preserve"> The treasurer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Receive, keep, and disburse all public funds of the state not expressly required by law to be received, kept, and disbursed by some other persons</w:t>
      </w:r>
      <w:r>
        <w:t>((</w:t>
      </w:r>
      <w:r>
        <w:rPr>
          <w:strike/>
        </w:rPr>
        <w:t xml:space="preserve">: PROVIDED, That</w:t>
      </w:r>
      <w:r>
        <w:t>))</w:t>
      </w:r>
      <w:r>
        <w:rPr>
          <w:u w:val="single"/>
        </w:rPr>
        <w:t xml:space="preserve">. However,</w:t>
      </w:r>
      <w:r>
        <w:rPr/>
        <w:t xml:space="preserve"> this subsection </w:t>
      </w:r>
      <w:r>
        <w:t>((</w:t>
      </w:r>
      <w:r>
        <w:rPr>
          <w:strike/>
        </w:rPr>
        <w:t xml:space="preserve">shall</w:t>
      </w:r>
      <w:r>
        <w:t>))</w:t>
      </w:r>
      <w:r>
        <w:rPr/>
        <w:t xml:space="preserve"> </w:t>
      </w:r>
      <w:r>
        <w:rPr>
          <w:u w:val="single"/>
        </w:rPr>
        <w:t xml:space="preserve">does</w:t>
      </w:r>
      <w:r>
        <w:rPr/>
        <w:t xml:space="preserve"> not apply to those public funds of the institutions of higher learning which are not subject to appropriation;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Receive, disburse, or transfer public funds under the treasurer's supervision or custody;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Keep a correct and current account of all moneys received and disbursed by the treasurer, classified by fund or account;</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Coordinate agencies' acceptance and use of credit cards and other payment methods, if the agencies have received authorization under RCW 43.41.180;</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Perform such other duties as may be required by law or by regulations issued pursuant to this law.</w:t>
      </w:r>
    </w:p>
    <w:p>
      <w:pPr>
        <w:spacing w:before="0" w:after="0" w:line="408" w:lineRule="exact"/>
        <w:ind w:left="0" w:right="0" w:firstLine="576"/>
        <w:jc w:val="left"/>
      </w:pPr>
      <w:r>
        <w:rPr>
          <w:u w:val="single"/>
        </w:rPr>
        <w:t xml:space="preserve">(b)</w:t>
      </w:r>
      <w:r>
        <w:rPr/>
        <w:t xml:space="preserve"> It </w:t>
      </w:r>
      <w:r>
        <w:t>((</w:t>
      </w:r>
      <w:r>
        <w:rPr>
          <w:strike/>
        </w:rPr>
        <w:t xml:space="preserve">shall be</w:t>
      </w:r>
      <w:r>
        <w:t>))</w:t>
      </w:r>
      <w:r>
        <w:rPr/>
        <w:t xml:space="preserve"> </w:t>
      </w:r>
      <w:r>
        <w:rPr>
          <w:u w:val="single"/>
        </w:rPr>
        <w:t xml:space="preserve">is</w:t>
      </w:r>
      <w:r>
        <w:rPr/>
        <w:t xml:space="preserve"> unlawful for the treasurer to disburse public funds in the treasury except upon forms or by alternative means duly prescribed by the director of financial management. These forms or alternative means </w:t>
      </w:r>
      <w:r>
        <w:t>((</w:t>
      </w:r>
      <w:r>
        <w:rPr>
          <w:strike/>
        </w:rPr>
        <w:t xml:space="preserve">shall</w:t>
      </w:r>
      <w:r>
        <w:t>))</w:t>
      </w:r>
      <w:r>
        <w:rPr/>
        <w:t xml:space="preserve"> </w:t>
      </w:r>
      <w:r>
        <w:rPr>
          <w:u w:val="single"/>
        </w:rPr>
        <w:t xml:space="preserve">must</w:t>
      </w:r>
      <w:r>
        <w:rPr/>
        <w:t xml:space="preserve">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w:t>
      </w:r>
      <w:r>
        <w:t>((</w:t>
      </w:r>
      <w:r>
        <w:rPr>
          <w:strike/>
        </w:rPr>
        <w:t xml:space="preserve">shall not be</w:t>
      </w:r>
      <w:r>
        <w:t>))</w:t>
      </w:r>
      <w:r>
        <w:rPr/>
        <w:t xml:space="preserve"> </w:t>
      </w:r>
      <w:r>
        <w:rPr>
          <w:u w:val="single"/>
        </w:rPr>
        <w:t xml:space="preserve">is not</w:t>
      </w:r>
      <w:r>
        <w:rPr/>
        <w:t xml:space="preserve"> liable under the treasurer's surety bond for erroneous or improper payments so made. When services are lawfully paid for in advance of full performance by any private individual or business entity other than equipment maintenance providers or as provided for by RCW 42.24.035, </w:t>
      </w:r>
      <w:r>
        <w:t>((</w:t>
      </w:r>
      <w:r>
        <w:rPr>
          <w:strike/>
        </w:rPr>
        <w:t xml:space="preserve">such</w:t>
      </w:r>
      <w:r>
        <w:t>))</w:t>
      </w:r>
      <w:r>
        <w:rPr/>
        <w:t xml:space="preserve"> </w:t>
      </w:r>
      <w:r>
        <w:rPr>
          <w:u w:val="single"/>
        </w:rPr>
        <w:t xml:space="preserve">the</w:t>
      </w:r>
      <w:r>
        <w:rPr/>
        <w:t xml:space="preserve"> individual or entity other than central stores rendering such services </w:t>
      </w:r>
      <w:r>
        <w:t>((</w:t>
      </w:r>
      <w:r>
        <w:rPr>
          <w:strike/>
        </w:rPr>
        <w:t xml:space="preserve">shall</w:t>
      </w:r>
      <w:r>
        <w:t>))</w:t>
      </w:r>
      <w:r>
        <w:rPr/>
        <w:t xml:space="preserve"> </w:t>
      </w:r>
      <w:r>
        <w:rPr>
          <w:u w:val="single"/>
        </w:rPr>
        <w:t xml:space="preserve">must</w:t>
      </w:r>
      <w:r>
        <w:rPr/>
        <w:t xml:space="preserve"> make a cash deposit or furnish surety bond coverage to the state </w:t>
      </w:r>
      <w:r>
        <w:t>((</w:t>
      </w:r>
      <w:r>
        <w:rPr>
          <w:strike/>
        </w:rPr>
        <w:t xml:space="preserve">as shall be fixed</w:t>
      </w:r>
      <w:r>
        <w:t>))</w:t>
      </w:r>
      <w:r>
        <w:rPr/>
        <w:t xml:space="preserve"> in an amount </w:t>
      </w:r>
      <w:r>
        <w:rPr>
          <w:u w:val="single"/>
        </w:rPr>
        <w:t xml:space="preserve">fixed</w:t>
      </w:r>
      <w:r>
        <w:rPr/>
        <w:t xml:space="preserve"> by law, or if not fixed by law, then in </w:t>
      </w:r>
      <w:r>
        <w:t>((</w:t>
      </w:r>
      <w:r>
        <w:rPr>
          <w:strike/>
        </w:rPr>
        <w:t xml:space="preserve">such amounts as shall be</w:t>
      </w:r>
      <w:r>
        <w:t>))</w:t>
      </w:r>
      <w:r>
        <w:rPr/>
        <w:t xml:space="preserve"> </w:t>
      </w:r>
      <w:r>
        <w:rPr>
          <w:u w:val="single"/>
        </w:rPr>
        <w:t xml:space="preserve">an amount</w:t>
      </w:r>
      <w:r>
        <w:rPr/>
        <w:t xml:space="preserve"> fixed by the director of the department of enterprise services but in no case </w:t>
      </w:r>
      <w:r>
        <w:t>((</w:t>
      </w:r>
      <w:r>
        <w:rPr>
          <w:strike/>
        </w:rPr>
        <w:t xml:space="preserve">shall such</w:t>
      </w:r>
      <w:r>
        <w:t>))</w:t>
      </w:r>
      <w:r>
        <w:rPr/>
        <w:t xml:space="preserve"> </w:t>
      </w:r>
      <w:r>
        <w:rPr>
          <w:u w:val="single"/>
        </w:rPr>
        <w:t xml:space="preserve">may the</w:t>
      </w:r>
      <w:r>
        <w:rPr/>
        <w:t xml:space="preserve"> required cash deposit or surety bond be less than an amount </w:t>
      </w:r>
      <w:r>
        <w:t>((</w:t>
      </w:r>
      <w:r>
        <w:rPr>
          <w:strike/>
        </w:rPr>
        <w:t xml:space="preserve">which</w:t>
      </w:r>
      <w:r>
        <w:t>))</w:t>
      </w:r>
      <w:r>
        <w:rPr/>
        <w:t xml:space="preserve"> </w:t>
      </w:r>
      <w:r>
        <w:rPr>
          <w:u w:val="single"/>
        </w:rPr>
        <w:t xml:space="preserve">that</w:t>
      </w:r>
      <w:r>
        <w:rPr/>
        <w:t xml:space="preserve"> will fully indemnify the state against any and all losses on account of breach of promise to fully perform such services. No payments </w:t>
      </w:r>
      <w:r>
        <w:t>((</w:t>
      </w:r>
      <w:r>
        <w:rPr>
          <w:strike/>
        </w:rPr>
        <w:t xml:space="preserve">shall</w:t>
      </w:r>
      <w:r>
        <w:t>))</w:t>
      </w:r>
      <w:r>
        <w:rPr/>
        <w:t xml:space="preserve"> </w:t>
      </w:r>
      <w:r>
        <w:rPr>
          <w:u w:val="single"/>
        </w:rPr>
        <w:t xml:space="preserve">may</w:t>
      </w:r>
      <w:r>
        <w:rPr/>
        <w:t xml:space="preserve"> be made in advance for any equipment maintenance services to be performed more than twelve months after such payment except that institutions of higher education as defined in RCW 28B.10.016 and the consolidated technology services agency created in RCW 43.105.006 may make payments in advance for equipment maintenance services to be performed up to sixty months after such payment. Any such bond so furnished </w:t>
      </w:r>
      <w:r>
        <w:t>((</w:t>
      </w:r>
      <w:r>
        <w:rPr>
          <w:strike/>
        </w:rPr>
        <w:t xml:space="preserve">shall</w:t>
      </w:r>
      <w:r>
        <w:t>))</w:t>
      </w:r>
      <w:r>
        <w:rPr/>
        <w:t xml:space="preserve"> </w:t>
      </w:r>
      <w:r>
        <w:rPr>
          <w:u w:val="single"/>
        </w:rPr>
        <w:t xml:space="preserve">must</w:t>
      </w:r>
      <w:r>
        <w:rPr/>
        <w:t xml:space="preserve"> be conditioned that the person, firm or corporation receiving the advance payment will apply it toward performance of the contract. The responsibility for recovery of erroneous or improper payments made under this section </w:t>
      </w:r>
      <w:r>
        <w:t>((</w:t>
      </w:r>
      <w:r>
        <w:rPr>
          <w:strike/>
        </w:rPr>
        <w:t xml:space="preserve">shall</w:t>
      </w:r>
      <w:r>
        <w:t>))</w:t>
      </w:r>
      <w:r>
        <w:rPr/>
        <w:t xml:space="preserve"> lie</w:t>
      </w:r>
      <w:r>
        <w:rPr>
          <w:u w:val="single"/>
        </w:rPr>
        <w:t xml:space="preserve">s</w:t>
      </w:r>
      <w:r>
        <w:rPr/>
        <w:t xml:space="preserve"> with the agency head or the agency head's designee in accordance with rules issued pursuant to this chapter. Nothing in this section </w:t>
      </w:r>
      <w:r>
        <w:t>((</w:t>
      </w:r>
      <w:r>
        <w:rPr>
          <w:strike/>
        </w:rPr>
        <w:t xml:space="preserve">shall</w:t>
      </w:r>
      <w:r>
        <w:t>))</w:t>
      </w:r>
      <w:r>
        <w:rPr/>
        <w:t xml:space="preserve"> </w:t>
      </w:r>
      <w:r>
        <w:rPr>
          <w:u w:val="single"/>
        </w:rPr>
        <w:t xml:space="preserve">may</w:t>
      </w:r>
      <w:r>
        <w:rPr/>
        <w:t xml:space="preserve"> be construed to permit a public body to advance funds to a private service provider pursuant to a grant or loan before services have been rendered or material furnished.</w:t>
      </w:r>
    </w:p>
    <w:p>
      <w:pPr>
        <w:spacing w:before="0" w:after="0" w:line="408" w:lineRule="exact"/>
        <w:ind w:left="0" w:right="0" w:firstLine="576"/>
        <w:jc w:val="left"/>
      </w:pPr>
      <w:r>
        <w:t>((</w:t>
      </w:r>
      <w:r>
        <w:rPr>
          <w:strike/>
        </w:rPr>
        <w:t xml:space="preserve">(6)</w:t>
      </w:r>
      <w:r>
        <w:t>))</w:t>
      </w:r>
      <w:r>
        <w:rPr/>
        <w:t xml:space="preserve"> </w:t>
      </w:r>
      <w:r>
        <w:rPr>
          <w:u w:val="single"/>
        </w:rPr>
        <w:t xml:space="preserve">(7)(a)</w:t>
      </w:r>
      <w:r>
        <w:rPr/>
        <w:t xml:space="preserve"> The state auditor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w:t>
      </w:r>
      <w:r>
        <w:t>((</w:t>
      </w:r>
      <w:r>
        <w:rPr>
          <w:strike/>
        </w:rPr>
        <w:t xml:space="preserve">shall</w:t>
      </w:r>
      <w:r>
        <w:t>))</w:t>
      </w:r>
      <w:r>
        <w:rPr/>
        <w:t xml:space="preserve"> </w:t>
      </w:r>
      <w:r>
        <w:rPr>
          <w:u w:val="single"/>
        </w:rPr>
        <w:t xml:space="preserve">must</w:t>
      </w:r>
      <w:r>
        <w:rPr/>
        <w:t xml:space="preserve"> utilize data and findings from the internal control system prescribed by the office of financial management. The current post audit of each agency may include a section on recommendations to the legislature as provided in </w:t>
      </w:r>
      <w:r>
        <w:t>((</w:t>
      </w:r>
      <w:r>
        <w:rPr>
          <w:strike/>
        </w:rPr>
        <w:t xml:space="preserve">(c)</w:t>
      </w:r>
      <w:r>
        <w:t>))</w:t>
      </w:r>
      <w:r>
        <w:rPr/>
        <w:t xml:space="preserve"> </w:t>
      </w:r>
      <w:r>
        <w:rPr>
          <w:u w:val="single"/>
        </w:rPr>
        <w:t xml:space="preserve">(a)(iii)</w:t>
      </w:r>
      <w:r>
        <w:rPr/>
        <w:t xml:space="preserve"> of this subsection.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Give information to the legislature, whenever required, upon any subject relating to the financial affairs of the state.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Make the auditor's official report on or before the thirty-first of December which precedes the meeting of the legislature. The report </w:t>
      </w:r>
      <w:r>
        <w:t>((</w:t>
      </w:r>
      <w:r>
        <w:rPr>
          <w:strike/>
        </w:rPr>
        <w:t xml:space="preserve">shall</w:t>
      </w:r>
      <w:r>
        <w:t>))</w:t>
      </w:r>
      <w:r>
        <w:rPr/>
        <w:t xml:space="preserve"> </w:t>
      </w:r>
      <w:r>
        <w:rPr>
          <w:u w:val="single"/>
        </w:rPr>
        <w:t xml:space="preserve">must</w:t>
      </w:r>
      <w:r>
        <w:rPr/>
        <w:t xml:space="preserve"> be for the last complete fiscal period and </w:t>
      </w:r>
      <w:r>
        <w:t>((</w:t>
      </w:r>
      <w:r>
        <w:rPr>
          <w:strike/>
        </w:rPr>
        <w:t xml:space="preserve">shall</w:t>
      </w:r>
      <w:r>
        <w:t>))</w:t>
      </w:r>
      <w:r>
        <w:rPr/>
        <w:t xml:space="preserve"> </w:t>
      </w:r>
      <w:r>
        <w:rPr>
          <w:u w:val="single"/>
        </w:rPr>
        <w:t xml:space="preserve">must</w:t>
      </w:r>
      <w:r>
        <w:rPr/>
        <w:t xml:space="preserve">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w:t>
      </w:r>
      <w:r>
        <w:t>((</w:t>
      </w:r>
      <w:r>
        <w:rPr>
          <w:strike/>
        </w:rPr>
        <w:t xml:space="preserve">(6) shall</w:t>
      </w:r>
      <w:r>
        <w:t>))</w:t>
      </w:r>
      <w:r>
        <w:rPr/>
        <w:t xml:space="preserve"> </w:t>
      </w:r>
      <w:r>
        <w:rPr>
          <w:u w:val="single"/>
        </w:rPr>
        <w:t xml:space="preserve">(7) may</w:t>
      </w:r>
      <w:r>
        <w:rPr/>
        <w:t xml:space="preserve"> not be construed to authorize the auditor to allocate other than de minimis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w:t>
      </w:r>
      <w:r>
        <w:t>((</w:t>
      </w:r>
      <w:r>
        <w:rPr>
          <w:strike/>
        </w:rPr>
        <w:t xml:space="preserve">shall be</w:t>
      </w:r>
      <w:r>
        <w:t>))</w:t>
      </w:r>
      <w:r>
        <w:rPr/>
        <w:t xml:space="preserve"> </w:t>
      </w:r>
      <w:r>
        <w:rPr>
          <w:u w:val="single"/>
        </w:rPr>
        <w:t xml:space="preserve">is</w:t>
      </w:r>
      <w:r>
        <w:rPr/>
        <w:t xml:space="preserve"> the duty of the director of financial management to cause corrective action to be taken within six months, such action to include, as appropriate, the withholding of funds as provided in RCW 43.88.110. The director of financial management </w:t>
      </w:r>
      <w:r>
        <w:t>((</w:t>
      </w:r>
      <w:r>
        <w:rPr>
          <w:strike/>
        </w:rPr>
        <w:t xml:space="preserve">shall</w:t>
      </w:r>
      <w:r>
        <w:t>))</w:t>
      </w:r>
      <w:r>
        <w:rPr/>
        <w:t xml:space="preserve"> </w:t>
      </w:r>
      <w:r>
        <w:rPr>
          <w:u w:val="single"/>
        </w:rPr>
        <w:t xml:space="preserve">must</w:t>
      </w:r>
      <w:r>
        <w:rPr/>
        <w:t xml:space="preserve"> annually report by December 31st the status of audit resolution to the appropriate committees of the legislature, the state auditor, and the attorney general. The director of financial management </w:t>
      </w:r>
      <w:r>
        <w:t>((</w:t>
      </w:r>
      <w:r>
        <w:rPr>
          <w:strike/>
        </w:rPr>
        <w:t xml:space="preserve">shall</w:t>
      </w:r>
      <w:r>
        <w:t>))</w:t>
      </w:r>
      <w:r>
        <w:rPr/>
        <w:t xml:space="preserve"> </w:t>
      </w:r>
      <w:r>
        <w:rPr>
          <w:u w:val="single"/>
        </w:rPr>
        <w:t xml:space="preserve">must</w:t>
      </w:r>
      <w:r>
        <w:rPr/>
        <w:t xml:space="preserve"> include in the audit resolution report actions taken as a result of an audit including, but not limited to, types of personnel actions, costs and types of litigation, and value of recouped goods or services.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Promptly report any irregularities to the attorney general.</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Investigate improper governmental activity under chapter 42.40 RCW.</w:t>
      </w:r>
    </w:p>
    <w:p>
      <w:pPr>
        <w:spacing w:before="0" w:after="0" w:line="408" w:lineRule="exact"/>
        <w:ind w:left="0" w:right="0" w:firstLine="576"/>
        <w:jc w:val="left"/>
      </w:pPr>
      <w:r>
        <w:rPr>
          <w:u w:val="single"/>
        </w:rPr>
        <w:t xml:space="preserve">(b)</w:t>
      </w:r>
      <w:r>
        <w:rPr/>
        <w:t xml:space="preserve"> In addition to the authority given to the state auditor in this subsection </w:t>
      </w:r>
      <w:r>
        <w:t>((</w:t>
      </w:r>
      <w:r>
        <w:rPr>
          <w:strike/>
        </w:rPr>
        <w:t xml:space="preserve">(6)</w:t>
      </w:r>
      <w:r>
        <w:t>))</w:t>
      </w:r>
      <w:r>
        <w:rPr/>
        <w:t xml:space="preserve"> </w:t>
      </w:r>
      <w:r>
        <w:rPr>
          <w:u w:val="single"/>
        </w:rPr>
        <w:t xml:space="preserve">(7)</w:t>
      </w:r>
      <w:r>
        <w:rPr/>
        <w:t xml:space="preserve">, the state auditor is authorized to conduct performance audits identified in RCW 43.09.470. Nothing in this subsection </w:t>
      </w:r>
      <w:r>
        <w:t>((</w:t>
      </w:r>
      <w:r>
        <w:rPr>
          <w:strike/>
        </w:rPr>
        <w:t xml:space="preserve">(6) shall</w:t>
      </w:r>
      <w:r>
        <w:t>))</w:t>
      </w:r>
      <w:r>
        <w:rPr/>
        <w:t xml:space="preserve"> </w:t>
      </w:r>
      <w:r>
        <w:rPr>
          <w:u w:val="single"/>
        </w:rPr>
        <w:t xml:space="preserve">(7) may</w:t>
      </w:r>
      <w:r>
        <w:rPr/>
        <w:t xml:space="preserve"> limit, impede, or restrict the state auditor from conducting performance audits identified in RCW 43.09.470.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joint legislative audit and review committee may:</w:t>
      </w:r>
    </w:p>
    <w:p>
      <w:pPr>
        <w:spacing w:before="0" w:after="0" w:line="408" w:lineRule="exact"/>
        <w:ind w:left="0" w:right="0" w:firstLine="576"/>
        <w:jc w:val="left"/>
      </w:pPr>
      <w:r>
        <w:rPr/>
        <w:t xml:space="preserve">(a)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pPr>
        <w:spacing w:before="0" w:after="0" w:line="408" w:lineRule="exact"/>
        <w:ind w:left="0" w:right="0" w:firstLine="576"/>
        <w:jc w:val="left"/>
      </w:pPr>
      <w:r>
        <w:rPr/>
        <w:t xml:space="preserve">(b) Give information to the legislature or any legislative committee whenever required upon any subject relating to the performance and management of state agencies.</w:t>
      </w:r>
    </w:p>
    <w:p>
      <w:pPr>
        <w:spacing w:before="0" w:after="0" w:line="408" w:lineRule="exact"/>
        <w:ind w:left="0" w:right="0" w:firstLine="576"/>
        <w:jc w:val="left"/>
      </w:pPr>
      <w:r>
        <w:rPr/>
        <w:t xml:space="preserve">(c) Make a report to the legislature </w:t>
      </w:r>
      <w:r>
        <w:t>((</w:t>
      </w:r>
      <w:r>
        <w:rPr>
          <w:strike/>
        </w:rPr>
        <w:t xml:space="preserve">which shall</w:t>
      </w:r>
      <w:r>
        <w:t>))</w:t>
      </w:r>
      <w:r>
        <w:rPr/>
        <w:t xml:space="preserve"> </w:t>
      </w:r>
      <w:r>
        <w:rPr>
          <w:u w:val="single"/>
        </w:rPr>
        <w:t xml:space="preserve">that</w:t>
      </w:r>
      <w:r>
        <w:rPr/>
        <w:t xml:space="preserve"> include</w:t>
      </w:r>
      <w:r>
        <w:rPr>
          <w:u w:val="single"/>
        </w:rPr>
        <w:t xml:space="preserve">s</w:t>
      </w:r>
      <w:r>
        <w:rPr/>
        <w:t xml:space="preserve"> at least the following:</w:t>
      </w:r>
    </w:p>
    <w:p>
      <w:pPr>
        <w:spacing w:before="0" w:after="0" w:line="408" w:lineRule="exact"/>
        <w:ind w:left="0" w:right="0" w:firstLine="576"/>
        <w:jc w:val="left"/>
      </w:pPr>
      <w:r>
        <w:rPr/>
        <w:t xml:space="preserve">(i) Determinations as to the extent to which agencies in making expenditures have complied with the will of the legislature and in this connection, may take exception to specific expenditures or financial practices of any agencies; and</w:t>
      </w:r>
    </w:p>
    <w:p>
      <w:pPr>
        <w:spacing w:before="0" w:after="0" w:line="408" w:lineRule="exact"/>
        <w:ind w:left="0" w:right="0" w:firstLine="576"/>
        <w:jc w:val="left"/>
      </w:pPr>
      <w:r>
        <w:rPr/>
        <w:t xml:space="preserve">(ii) </w:t>
      </w:r>
      <w:r>
        <w:t>((</w:t>
      </w:r>
      <w:r>
        <w:rPr>
          <w:strike/>
        </w:rPr>
        <w:t xml:space="preserve">Such plans as it</w:t>
      </w:r>
      <w:r>
        <w:t>))</w:t>
      </w:r>
      <w:r>
        <w:rPr/>
        <w:t xml:space="preserve"> </w:t>
      </w:r>
      <w:r>
        <w:rPr>
          <w:u w:val="single"/>
        </w:rPr>
        <w:t xml:space="preserve">Plans that the committee</w:t>
      </w:r>
      <w:r>
        <w:rPr/>
        <w:t xml:space="preserve"> deems expedient for the support of the state's credit, for lessening expenditures, for promoting frugality and economy in agency affairs, and generally for an improved level of fiscal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w:t>
      </w:r>
      <w:r>
        <w:t>((</w:t>
      </w:r>
      <w:r>
        <w:rPr>
          <w:strike/>
        </w:rPr>
        <w:t xml:space="preserve">shall</w:t>
      </w:r>
      <w:r>
        <w:t>))</w:t>
      </w:r>
      <w:r>
        <w:rPr/>
        <w:t xml:space="preserve"> </w:t>
      </w:r>
      <w:r>
        <w:rPr>
          <w:u w:val="single"/>
        </w:rPr>
        <w:t xml:space="preserve">must</w:t>
      </w:r>
      <w:r>
        <w:rPr/>
        <w:t xml:space="preserve">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w:t>
      </w:r>
      <w:r>
        <w:t>((</w:t>
      </w:r>
      <w:r>
        <w:rPr>
          <w:strike/>
        </w:rPr>
        <w:t xml:space="preserve">shall</w:t>
      </w:r>
      <w:r>
        <w:t>))</w:t>
      </w:r>
      <w:r>
        <w:rPr/>
        <w:t xml:space="preserve"> </w:t>
      </w:r>
      <w:r>
        <w:rPr>
          <w:u w:val="single"/>
        </w:rPr>
        <w:t xml:space="preserve">must</w:t>
      </w:r>
      <w:r>
        <w:rPr/>
        <w:t xml:space="preserve">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w:t>
      </w:r>
      <w:r>
        <w:t>((</w:t>
      </w:r>
      <w:r>
        <w:rPr>
          <w:strike/>
        </w:rPr>
        <w:t xml:space="preserve">shall</w:t>
      </w:r>
      <w:r>
        <w:t>))</w:t>
      </w:r>
      <w:r>
        <w:rPr/>
        <w:t xml:space="preserve"> terminate</w:t>
      </w:r>
      <w:r>
        <w:rPr>
          <w:u w:val="single"/>
        </w:rPr>
        <w:t xml:space="preserve">s</w:t>
      </w:r>
      <w:r>
        <w:rPr/>
        <w:t xml:space="preserve"> after each term of three years. At the end of the first year of each three-year term the council </w:t>
      </w:r>
      <w:r>
        <w:t>((</w:t>
      </w:r>
      <w:r>
        <w:rPr>
          <w:strike/>
        </w:rPr>
        <w:t xml:space="preserve">shall</w:t>
      </w:r>
      <w:r>
        <w:t>))</w:t>
      </w:r>
      <w:r>
        <w:rPr/>
        <w:t xml:space="preserve"> </w:t>
      </w:r>
      <w:r>
        <w:rPr>
          <w:u w:val="single"/>
        </w:rPr>
        <w:t xml:space="preserve">must</w:t>
      </w:r>
      <w:r>
        <w:rPr/>
        <w:t xml:space="preserve"> consider extension of the supervisor's term by one year. The council may fix the compensation of the supervisor. The supervisor </w:t>
      </w:r>
      <w:r>
        <w:t>((</w:t>
      </w:r>
      <w:r>
        <w:rPr>
          <w:strike/>
        </w:rPr>
        <w:t xml:space="preserve">shall</w:t>
      </w:r>
      <w:r>
        <w:t>))</w:t>
      </w:r>
      <w:r>
        <w:rPr/>
        <w:t xml:space="preserve"> </w:t>
      </w:r>
      <w:r>
        <w:rPr>
          <w:u w:val="single"/>
        </w:rPr>
        <w:t xml:space="preserve">must</w:t>
      </w:r>
      <w:r>
        <w:rPr/>
        <w:t xml:space="preserve"> employ staff sufficient to accomplish the purposes of this section.</w:t>
      </w:r>
    </w:p>
    <w:p>
      <w:pPr>
        <w:spacing w:before="0" w:after="0" w:line="408" w:lineRule="exact"/>
        <w:ind w:left="0" w:right="0" w:firstLine="576"/>
        <w:jc w:val="left"/>
      </w:pPr>
      <w:r>
        <w:rPr/>
        <w:t xml:space="preserve">(4) The caseload forecast council </w:t>
      </w:r>
      <w:r>
        <w:t>((</w:t>
      </w:r>
      <w:r>
        <w:rPr>
          <w:strike/>
        </w:rPr>
        <w:t xml:space="preserve">shall</w:t>
      </w:r>
      <w:r>
        <w:t>))</w:t>
      </w:r>
      <w:r>
        <w:rPr/>
        <w:t xml:space="preserve"> </w:t>
      </w:r>
      <w:r>
        <w:rPr>
          <w:u w:val="single"/>
        </w:rPr>
        <w:t xml:space="preserve">must</w:t>
      </w:r>
      <w:r>
        <w:rPr/>
        <w:t xml:space="preserve"> oversee the preparation of and approve, by an affirmative vote of at least four members, the official state caseload forecasts prepared under RCW 43.88C.020. </w:t>
      </w:r>
      <w:r>
        <w:rPr>
          <w:u w:val="single"/>
        </w:rPr>
        <w:t xml:space="preserve">The official forecast as approved by the council must include estimated savings in forecasted programs from implementation of the state performance management implementation plan and agency performance management implementation plans adopted pursuant to chapter 43.--- RCW (the new chapter created in section 29 of this act).</w:t>
      </w:r>
      <w:r>
        <w:rPr/>
        <w:t xml:space="preserve"> If the council is unable to approve a forecast before a date required in RCW 43.88C.020, the supervisor </w:t>
      </w:r>
      <w:r>
        <w:t>((</w:t>
      </w:r>
      <w:r>
        <w:rPr>
          <w:strike/>
        </w:rPr>
        <w:t xml:space="preserve">shall</w:t>
      </w:r>
      <w:r>
        <w:t>))</w:t>
      </w:r>
      <w:r>
        <w:rPr/>
        <w:t xml:space="preserve"> </w:t>
      </w:r>
      <w:r>
        <w:rPr>
          <w:u w:val="single"/>
        </w:rPr>
        <w:t xml:space="preserve">must</w:t>
      </w:r>
      <w:r>
        <w:rPr/>
        <w:t xml:space="preserve"> submit the forecast without approval and the forecast </w:t>
      </w:r>
      <w:r>
        <w:t>((</w:t>
      </w:r>
      <w:r>
        <w:rPr>
          <w:strike/>
        </w:rPr>
        <w:t xml:space="preserve">shall have</w:t>
      </w:r>
      <w:r>
        <w:t>))</w:t>
      </w:r>
      <w:r>
        <w:rPr/>
        <w:t xml:space="preserve"> </w:t>
      </w:r>
      <w:r>
        <w:rPr>
          <w:u w:val="single"/>
        </w:rPr>
        <w:t xml:space="preserve">has</w:t>
      </w:r>
      <w:r>
        <w:rPr/>
        <w:t xml:space="preser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w:t>
      </w:r>
      <w:r>
        <w:t>((</w:t>
      </w:r>
      <w:r>
        <w:rPr>
          <w:strike/>
        </w:rPr>
        <w:t xml:space="preserve">shall</w:t>
      </w:r>
      <w:r>
        <w:t>))</w:t>
      </w:r>
      <w:r>
        <w:rPr/>
        <w:t xml:space="preserve"> </w:t>
      </w:r>
      <w:r>
        <w:rPr>
          <w:u w:val="single"/>
        </w:rPr>
        <w:t xml:space="preserve">must</w:t>
      </w:r>
      <w:r>
        <w:rPr/>
        <w:t xml:space="preserve"> provide, an alternative forecast based on assumptions specified by the member.</w:t>
      </w:r>
    </w:p>
    <w:p>
      <w:pPr>
        <w:spacing w:before="0" w:after="0" w:line="408" w:lineRule="exact"/>
        <w:ind w:left="0" w:right="0" w:firstLine="576"/>
        <w:jc w:val="left"/>
      </w:pPr>
      <w:r>
        <w:rPr/>
        <w:t xml:space="preserve">(6) Members of the caseload forecast council </w:t>
      </w:r>
      <w:r>
        <w:t>((</w:t>
      </w:r>
      <w:r>
        <w:rPr>
          <w:strike/>
        </w:rPr>
        <w:t xml:space="preserve">shall</w:t>
      </w:r>
      <w:r>
        <w:t>))</w:t>
      </w:r>
      <w:r>
        <w:rPr/>
        <w:t xml:space="preserve"> serve without additional compensation but </w:t>
      </w:r>
      <w:r>
        <w:t>((</w:t>
      </w:r>
      <w:r>
        <w:rPr>
          <w:strike/>
        </w:rPr>
        <w:t xml:space="preserve">shall</w:t>
      </w:r>
      <w:r>
        <w:t>))</w:t>
      </w:r>
      <w:r>
        <w:rPr/>
        <w:t xml:space="preserve"> </w:t>
      </w:r>
      <w:r>
        <w:rPr>
          <w:u w:val="single"/>
        </w:rPr>
        <w:t xml:space="preserve">must</w:t>
      </w:r>
      <w:r>
        <w:rPr/>
        <w:t xml:space="preserve"> be reimbursed for travel expenses in accordance with RCW 44.04.120 while attending sessions of the council or on official business authorized by the council. Nonlegislative members of the council </w:t>
      </w:r>
      <w:r>
        <w:t>((</w:t>
      </w:r>
      <w:r>
        <w:rPr>
          <w:strike/>
        </w:rPr>
        <w:t xml:space="preserve">shall</w:t>
      </w:r>
      <w:r>
        <w:t>))</w:t>
      </w:r>
      <w:r>
        <w:rPr/>
        <w:t xml:space="preserve"> </w:t>
      </w:r>
      <w:r>
        <w:rPr>
          <w:u w:val="single"/>
        </w:rPr>
        <w:t xml:space="preserve">must</w:t>
      </w:r>
      <w:r>
        <w:rPr/>
        <w:t xml:space="preserve">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w:t>
      </w:r>
      <w:r>
        <w:t>((</w:t>
      </w:r>
      <w:r>
        <w:rPr>
          <w:strike/>
        </w:rPr>
        <w:t xml:space="preserve">shall</w:t>
      </w:r>
      <w:r>
        <w:t>))</w:t>
      </w:r>
      <w:r>
        <w:rPr/>
        <w:t xml:space="preserve"> </w:t>
      </w:r>
      <w:r>
        <w:rPr>
          <w:u w:val="single"/>
        </w:rPr>
        <w:t xml:space="preserve">must</w:t>
      </w:r>
      <w:r>
        <w:rPr/>
        <w:t xml:space="preserve">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w:t>
      </w:r>
      <w:r>
        <w:t>((</w:t>
      </w:r>
      <w:r>
        <w:rPr>
          <w:strike/>
        </w:rPr>
        <w:t xml:space="preserve">shall</w:t>
      </w:r>
      <w:r>
        <w:t>))</w:t>
      </w:r>
      <w:r>
        <w:rPr/>
        <w:t xml:space="preserve"> </w:t>
      </w:r>
      <w:r>
        <w:rPr>
          <w:u w:val="single"/>
        </w:rPr>
        <w:t xml:space="preserve">must</w:t>
      </w:r>
      <w:r>
        <w:rPr/>
        <w:t xml:space="preserve">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020</w:t>
      </w:r>
      <w:r>
        <w:rPr/>
        <w:t xml:space="preserve"> and 1997 c 168 s 2 are each amended to read as follows:</w:t>
      </w:r>
    </w:p>
    <w:p>
      <w:pPr>
        <w:spacing w:before="0" w:after="0" w:line="408" w:lineRule="exact"/>
        <w:ind w:left="0" w:right="0" w:firstLine="576"/>
        <w:jc w:val="left"/>
      </w:pPr>
      <w:r>
        <w:rPr/>
        <w:t xml:space="preserve">(1) In consultation with the caseload forecast work group established under RCW 43.88C.030, and subject to the approval of the caseload forecast council under RCW 43.88C.010, the supervisor </w:t>
      </w:r>
      <w:r>
        <w:t>((</w:t>
      </w:r>
      <w:r>
        <w:rPr>
          <w:strike/>
        </w:rPr>
        <w:t xml:space="preserve">shall</w:t>
      </w:r>
      <w:r>
        <w:t>))</w:t>
      </w:r>
      <w:r>
        <w:rPr/>
        <w:t xml:space="preserve"> </w:t>
      </w:r>
      <w:r>
        <w:rPr>
          <w:u w:val="single"/>
        </w:rPr>
        <w:t xml:space="preserve">must</w:t>
      </w:r>
      <w:r>
        <w:rPr/>
        <w:t xml:space="preserve"> prepare:</w:t>
      </w:r>
    </w:p>
    <w:p>
      <w:pPr>
        <w:spacing w:before="0" w:after="0" w:line="408" w:lineRule="exact"/>
        <w:ind w:left="0" w:right="0" w:firstLine="576"/>
        <w:jc w:val="left"/>
      </w:pPr>
      <w:r>
        <w:rPr/>
        <w:t xml:space="preserve">(a) An official state caseload forecast </w:t>
      </w:r>
      <w:r>
        <w:rPr>
          <w:u w:val="single"/>
        </w:rPr>
        <w:t xml:space="preserve">including estimated savings in forecasted programs resulting from implementation of the state performance management implementation plan and agency performance management implementation plans adopted pursuant to chapter 43.--- RCW (the new chapter created in section 29 of this act)</w:t>
      </w:r>
      <w:r>
        <w:rPr/>
        <w:t xml:space="preserve">; and</w:t>
      </w:r>
    </w:p>
    <w:p>
      <w:pPr>
        <w:spacing w:before="0" w:after="0" w:line="408" w:lineRule="exact"/>
        <w:ind w:left="0" w:right="0" w:firstLine="576"/>
        <w:jc w:val="left"/>
      </w:pPr>
      <w:r>
        <w:rPr/>
        <w:t xml:space="preserve">(b) Other caseload forecasts based on alternative assumptions as the council may determine.</w:t>
      </w:r>
    </w:p>
    <w:p>
      <w:pPr>
        <w:spacing w:before="0" w:after="0" w:line="408" w:lineRule="exact"/>
        <w:ind w:left="0" w:right="0" w:firstLine="576"/>
        <w:jc w:val="left"/>
      </w:pPr>
      <w:r>
        <w:rPr/>
        <w:t xml:space="preserve">(2) The supervisor </w:t>
      </w:r>
      <w:r>
        <w:t>((</w:t>
      </w:r>
      <w:r>
        <w:rPr>
          <w:strike/>
        </w:rPr>
        <w:t xml:space="preserve">shall</w:t>
      </w:r>
      <w:r>
        <w:t>))</w:t>
      </w:r>
      <w:r>
        <w:rPr/>
        <w:t xml:space="preserve"> </w:t>
      </w:r>
      <w:r>
        <w:rPr>
          <w:u w:val="single"/>
        </w:rPr>
        <w:t xml:space="preserve">must</w:t>
      </w:r>
      <w:r>
        <w:rPr/>
        <w:t xml:space="preserve"> submit caseload forecasts prepared under this section, along with any unofficial forecasts provided under RCW 43.88C.010, to the governor and the members of the legislative fiscal committees, including one copy to the staff of each of the committees. The forecasts </w:t>
      </w:r>
      <w:r>
        <w:t>((</w:t>
      </w:r>
      <w:r>
        <w:rPr>
          <w:strike/>
        </w:rPr>
        <w:t xml:space="preserve">shall</w:t>
      </w:r>
      <w:r>
        <w:t>))</w:t>
      </w:r>
      <w:r>
        <w:rPr/>
        <w:t xml:space="preserve"> </w:t>
      </w:r>
      <w:r>
        <w:rPr>
          <w:u w:val="single"/>
        </w:rPr>
        <w:t xml:space="preserve">must</w:t>
      </w:r>
      <w:r>
        <w:rPr/>
        <w:t xml:space="preserve"> be submitted at least three times each year and on such dates as the council determines will facilitate the development of budget proposals by the governor and the legislature.</w:t>
      </w:r>
    </w:p>
    <w:p>
      <w:pPr>
        <w:spacing w:before="0" w:after="0" w:line="408" w:lineRule="exact"/>
        <w:ind w:left="0" w:right="0" w:firstLine="576"/>
        <w:jc w:val="left"/>
      </w:pPr>
      <w:r>
        <w:rPr/>
        <w:t xml:space="preserve">(3) All agencies of state government </w:t>
      </w:r>
      <w:r>
        <w:t>((</w:t>
      </w:r>
      <w:r>
        <w:rPr>
          <w:strike/>
        </w:rPr>
        <w:t xml:space="preserve">shall</w:t>
      </w:r>
      <w:r>
        <w:t>))</w:t>
      </w:r>
      <w:r>
        <w:rPr/>
        <w:t xml:space="preserve"> </w:t>
      </w:r>
      <w:r>
        <w:rPr>
          <w:u w:val="single"/>
        </w:rPr>
        <w:t xml:space="preserve">must</w:t>
      </w:r>
      <w:r>
        <w:rPr/>
        <w:t xml:space="preserve"> provide to</w:t>
      </w:r>
      <w:r>
        <w:rPr>
          <w:u w:val="single"/>
        </w:rPr>
        <w:t xml:space="preserve">:</w:t>
      </w:r>
    </w:p>
    <w:p>
      <w:pPr>
        <w:spacing w:before="0" w:after="0" w:line="408" w:lineRule="exact"/>
        <w:ind w:left="0" w:right="0" w:firstLine="576"/>
        <w:jc w:val="left"/>
      </w:pPr>
      <w:r>
        <w:rPr>
          <w:u w:val="single"/>
        </w:rPr>
        <w:t xml:space="preserve">(a) T</w:t>
      </w:r>
      <w:r>
        <w:rPr/>
        <w:t xml:space="preserve">he supervisor immediate access to all information relating to caseload forecasts</w:t>
      </w:r>
      <w:r>
        <w:rPr>
          <w:u w:val="single"/>
        </w:rPr>
        <w:t xml:space="preserve">; and </w:t>
      </w:r>
    </w:p>
    <w:p>
      <w:pPr>
        <w:spacing w:before="0" w:after="0" w:line="408" w:lineRule="exact"/>
        <w:ind w:left="0" w:right="0" w:firstLine="576"/>
        <w:jc w:val="left"/>
      </w:pPr>
      <w:r>
        <w:rPr>
          <w:u w:val="single"/>
        </w:rPr>
        <w:t xml:space="preserve">(b) The supervisor, the office of financial management, and the office of performance management immediate access to all estimated savings from implementation of the state performance management implementation plan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t xml:space="preserve">(4) The administrator of the legislative evaluation and accountability program committee may request, and the supervisor </w:t>
      </w:r>
      <w:r>
        <w:t>((</w:t>
      </w:r>
      <w:r>
        <w:rPr>
          <w:strike/>
        </w:rPr>
        <w:t xml:space="preserve">shall</w:t>
      </w:r>
      <w:r>
        <w:t>))</w:t>
      </w:r>
      <w:r>
        <w:rPr/>
        <w:t xml:space="preserve"> </w:t>
      </w:r>
      <w:r>
        <w:rPr>
          <w:u w:val="single"/>
        </w:rPr>
        <w:t xml:space="preserve">must</w:t>
      </w:r>
      <w:r>
        <w:rPr/>
        <w:t xml:space="preserve"> provide, alternative caseload forecasts based on assumptions specified by the administrator.</w:t>
      </w:r>
    </w:p>
    <w:p>
      <w:pPr>
        <w:spacing w:before="0" w:after="0" w:line="408" w:lineRule="exact"/>
        <w:ind w:left="0" w:right="0" w:firstLine="576"/>
        <w:jc w:val="left"/>
      </w:pPr>
      <w:r>
        <w:rPr/>
        <w:t xml:space="preserve">(5) The official state caseload forecast under this section </w:t>
      </w:r>
      <w:r>
        <w:t>((</w:t>
      </w:r>
      <w:r>
        <w:rPr>
          <w:strike/>
        </w:rPr>
        <w:t xml:space="preserve">shall</w:t>
      </w:r>
      <w:r>
        <w:t>))</w:t>
      </w:r>
      <w:r>
        <w:rPr/>
        <w:t xml:space="preserve"> </w:t>
      </w:r>
      <w:r>
        <w:rPr>
          <w:u w:val="single"/>
        </w:rPr>
        <w:t xml:space="preserve">must</w:t>
      </w:r>
      <w:r>
        <w:rPr/>
        <w:t xml:space="preserve"> be the basis of the governor's budget document as provided in RCW 43.88.030 and utilized by the legislature in the development of the omnibus biennial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440</w:t>
      </w:r>
      <w:r>
        <w:rPr/>
        <w:t xml:space="preserve"> and 2012 c 229 s 817 are each amended to read as follows:</w:t>
      </w:r>
    </w:p>
    <w:p>
      <w:pPr>
        <w:spacing w:before="0" w:after="0" w:line="408" w:lineRule="exact"/>
        <w:ind w:left="0" w:right="0" w:firstLine="576"/>
        <w:jc w:val="left"/>
      </w:pPr>
      <w:r>
        <w:rPr/>
        <w:t xml:space="preserve">(1) The board and the state auditor </w:t>
      </w:r>
      <w:r>
        <w:t>((</w:t>
      </w:r>
      <w:r>
        <w:rPr>
          <w:strike/>
        </w:rPr>
        <w:t xml:space="preserve">shall</w:t>
      </w:r>
      <w:r>
        <w:t>))</w:t>
      </w:r>
      <w:r>
        <w:rPr/>
        <w:t xml:space="preserve"> </w:t>
      </w:r>
      <w:r>
        <w:rPr>
          <w:u w:val="single"/>
        </w:rPr>
        <w:t xml:space="preserve">must</w:t>
      </w:r>
      <w:r>
        <w:rPr/>
        <w:t xml:space="preserve"> collaborate with the joint legislative audit and review committee regarding performance audits of state government.</w:t>
      </w:r>
    </w:p>
    <w:p>
      <w:pPr>
        <w:spacing w:before="0" w:after="0" w:line="408" w:lineRule="exact"/>
        <w:ind w:left="0" w:right="0" w:firstLine="576"/>
        <w:jc w:val="left"/>
      </w:pPr>
      <w:r>
        <w:t>((</w:t>
      </w:r>
      <w:r>
        <w:rPr>
          <w:strike/>
        </w:rPr>
        <w:t xml:space="preserve">(a)</w:t>
      </w:r>
      <w:r>
        <w:t>))</w:t>
      </w:r>
      <w:r>
        <w:rPr/>
        <w:t xml:space="preserve"> </w:t>
      </w:r>
      <w:r>
        <w:rPr>
          <w:u w:val="single"/>
        </w:rPr>
        <w:t xml:space="preserve">(2)</w:t>
      </w:r>
      <w:r>
        <w:rPr/>
        <w:t xml:space="preserve"> The board </w:t>
      </w:r>
      <w:r>
        <w:t>((</w:t>
      </w:r>
      <w:r>
        <w:rPr>
          <w:strike/>
        </w:rPr>
        <w:t xml:space="preserve">shall</w:t>
      </w:r>
      <w:r>
        <w:t>))</w:t>
      </w:r>
      <w:r>
        <w:rPr/>
        <w:t xml:space="preserve"> </w:t>
      </w:r>
      <w:r>
        <w:rPr>
          <w:u w:val="single"/>
        </w:rPr>
        <w:t xml:space="preserve">must</w:t>
      </w:r>
      <w:r>
        <w:rPr/>
        <w:t xml:space="preserve"> establish criteria for performance audits consistent with the criteria and standards followed by the joint legislative audit and review committee. This criteria </w:t>
      </w:r>
      <w:r>
        <w:t>((</w:t>
      </w:r>
      <w:r>
        <w:rPr>
          <w:strike/>
        </w:rPr>
        <w:t xml:space="preserve">shall</w:t>
      </w:r>
      <w:r>
        <w:t>))</w:t>
      </w:r>
      <w:r>
        <w:rPr/>
        <w:t xml:space="preserve"> </w:t>
      </w:r>
      <w:r>
        <w:rPr>
          <w:u w:val="single"/>
        </w:rPr>
        <w:t xml:space="preserve">must</w:t>
      </w:r>
      <w:r>
        <w:rPr/>
        <w:t xml:space="preserve"> include, at a minimum, the auditing standards of the United States government accountability office, as well as legislative mandates and performance objectives established by state agencies and the legislature. Mandates include, but are not limited to, agency strategies, timelines, program objectives, and mission and goals as required in </w:t>
      </w:r>
      <w:r>
        <w:t>((</w:t>
      </w:r>
      <w:r>
        <w:rPr>
          <w:strike/>
        </w:rPr>
        <w:t xml:space="preserve">RCW 43.88.090</w:t>
      </w:r>
      <w:r>
        <w:t>))</w:t>
      </w:r>
      <w:r>
        <w:rPr/>
        <w:t xml:space="preserve"> </w:t>
      </w:r>
      <w:r>
        <w:rPr>
          <w:u w:val="single"/>
        </w:rPr>
        <w:t xml:space="preserve">agency strategic plans adopted pursuant to chapter 43.--- RCW (the new chapter created in section 29 of this act)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Using the criteria developed in </w:t>
      </w:r>
      <w:r>
        <w:t>((</w:t>
      </w:r>
      <w:r>
        <w:rPr>
          <w:strike/>
        </w:rPr>
        <w:t xml:space="preserve">(a) of this</w:t>
      </w:r>
      <w:r>
        <w:t>))</w:t>
      </w:r>
      <w:r>
        <w:rPr/>
        <w:t xml:space="preserve"> subsection </w:t>
      </w:r>
      <w:r>
        <w:rPr>
          <w:u w:val="single"/>
        </w:rPr>
        <w:t xml:space="preserve">(2) of this section</w:t>
      </w:r>
      <w:r>
        <w:rPr/>
        <w:t xml:space="preserve">, the state auditor </w:t>
      </w:r>
      <w:r>
        <w:t>((</w:t>
      </w:r>
      <w:r>
        <w:rPr>
          <w:strike/>
        </w:rPr>
        <w:t xml:space="preserve">shall</w:t>
      </w:r>
      <w:r>
        <w:t>))</w:t>
      </w:r>
      <w:r>
        <w:rPr/>
        <w:t xml:space="preserve"> </w:t>
      </w:r>
      <w:r>
        <w:rPr>
          <w:u w:val="single"/>
        </w:rPr>
        <w:t xml:space="preserve">must</w:t>
      </w:r>
      <w:r>
        <w:rPr/>
        <w:t xml:space="preserve"> contract for a statewide performance review to be completed as expeditiously as possible as a preliminary to a draft work plan for conducting performance audits. The board and the state auditor </w:t>
      </w:r>
      <w:r>
        <w:t>((</w:t>
      </w:r>
      <w:r>
        <w:rPr>
          <w:strike/>
        </w:rPr>
        <w:t xml:space="preserve">shall</w:t>
      </w:r>
      <w:r>
        <w:t>))</w:t>
      </w:r>
      <w:r>
        <w:rPr/>
        <w:t xml:space="preserve"> </w:t>
      </w:r>
      <w:r>
        <w:rPr>
          <w:u w:val="single"/>
        </w:rPr>
        <w:t xml:space="preserve">must</w:t>
      </w:r>
      <w:r>
        <w:rPr/>
        <w:t xml:space="preserve"> develop a schedule and common methodology for conducting these reviews. The purpose of these performance reviews is to identify those agencies, programs, functions, or activities most likely to benefit from performance audits and to identify likely areas warranting early review, taking into account prior performance audits, if any, and prior fiscal audits.</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The board and the state auditor </w:t>
      </w:r>
      <w:r>
        <w:t>((</w:t>
      </w:r>
      <w:r>
        <w:rPr>
          <w:strike/>
        </w:rPr>
        <w:t xml:space="preserve">shall</w:t>
      </w:r>
      <w:r>
        <w:t>))</w:t>
      </w:r>
      <w:r>
        <w:rPr/>
        <w:t xml:space="preserve"> </w:t>
      </w:r>
      <w:r>
        <w:rPr>
          <w:u w:val="single"/>
        </w:rPr>
        <w:t xml:space="preserve">must</w:t>
      </w:r>
      <w:r>
        <w:rPr/>
        <w:t xml:space="preserve"> develop the draft work plan for performance audits based on input from citizens, state employees, including frontline employees, state managers, chairs and ranking members of appropriate legislative committees, the joint legislative audit and review committee, public officials, and others. The draft work plan may include a list of agencies, programs, or systems to be audited on a timeline decided by the board and the state auditor based on a number of factors including risk, importance, and citizen concerns. When putting together the draft work plan, there should be consideration of all audits and reports already required. On average, audits </w:t>
      </w:r>
      <w:r>
        <w:t>((</w:t>
      </w:r>
      <w:r>
        <w:rPr>
          <w:strike/>
        </w:rPr>
        <w:t xml:space="preserve">shall</w:t>
      </w:r>
      <w:r>
        <w:t>))</w:t>
      </w:r>
      <w:r>
        <w:rPr/>
        <w:t xml:space="preserve"> </w:t>
      </w:r>
      <w:r>
        <w:rPr>
          <w:u w:val="single"/>
        </w:rPr>
        <w:t xml:space="preserve">must</w:t>
      </w:r>
      <w:r>
        <w:rPr/>
        <w:t xml:space="preserve"> be designed to be completed as expeditiously as possible.</w:t>
      </w:r>
    </w:p>
    <w:p>
      <w:pPr>
        <w:spacing w:before="0" w:after="0" w:line="408" w:lineRule="exact"/>
        <w:ind w:left="0" w:right="0" w:firstLine="576"/>
        <w:jc w:val="left"/>
      </w:pPr>
      <w:r>
        <w:t>((</w:t>
      </w:r>
      <w:r>
        <w:rPr>
          <w:strike/>
        </w:rPr>
        <w:t xml:space="preserve">(d)</w:t>
      </w:r>
      <w:r>
        <w:t>))</w:t>
      </w:r>
      <w:r>
        <w:rPr/>
        <w:t xml:space="preserve"> </w:t>
      </w:r>
      <w:r>
        <w:rPr>
          <w:u w:val="single"/>
        </w:rPr>
        <w:t xml:space="preserve">(5)</w:t>
      </w:r>
      <w:r>
        <w:rPr/>
        <w:t xml:space="preserve"> Before adopting the final work plan, the board </w:t>
      </w:r>
      <w:r>
        <w:t>((</w:t>
      </w:r>
      <w:r>
        <w:rPr>
          <w:strike/>
        </w:rPr>
        <w:t xml:space="preserve">shall</w:t>
      </w:r>
      <w:r>
        <w:t>))</w:t>
      </w:r>
      <w:r>
        <w:rPr/>
        <w:t xml:space="preserve"> </w:t>
      </w:r>
      <w:r>
        <w:rPr>
          <w:u w:val="single"/>
        </w:rPr>
        <w:t xml:space="preserve">must</w:t>
      </w:r>
      <w:r>
        <w:rPr/>
        <w:t xml:space="preserve"> consult with the legislative auditor and other appropriate oversight and audit entities to coordinate work plans and avoid duplication of effort in their planned performance audits of state government agencies. The board </w:t>
      </w:r>
      <w:r>
        <w:t>((</w:t>
      </w:r>
      <w:r>
        <w:rPr>
          <w:strike/>
        </w:rPr>
        <w:t xml:space="preserve">shall</w:t>
      </w:r>
      <w:r>
        <w:t>))</w:t>
      </w:r>
      <w:r>
        <w:rPr/>
        <w:t xml:space="preserve"> </w:t>
      </w:r>
      <w:r>
        <w:rPr>
          <w:u w:val="single"/>
        </w:rPr>
        <w:t xml:space="preserve">must</w:t>
      </w:r>
      <w:r>
        <w:rPr/>
        <w:t xml:space="preserve"> defer to the joint legislative audit and review committee work plan if a similar audit is included on both work plans for auditing.</w:t>
      </w:r>
    </w:p>
    <w:p>
      <w:pPr>
        <w:spacing w:before="0" w:after="0" w:line="408" w:lineRule="exact"/>
        <w:ind w:left="0" w:right="0" w:firstLine="576"/>
        <w:jc w:val="left"/>
      </w:pPr>
      <w:r>
        <w:t>((</w:t>
      </w:r>
      <w:r>
        <w:rPr>
          <w:strike/>
        </w:rPr>
        <w:t xml:space="preserve">(e)</w:t>
      </w:r>
      <w:r>
        <w:t>))</w:t>
      </w:r>
      <w:r>
        <w:rPr/>
        <w:t xml:space="preserve"> </w:t>
      </w:r>
      <w:r>
        <w:rPr>
          <w:u w:val="single"/>
        </w:rPr>
        <w:t xml:space="preserve">(6)</w:t>
      </w:r>
      <w:r>
        <w:rPr/>
        <w:t xml:space="preserve"> The state auditor </w:t>
      </w:r>
      <w:r>
        <w:t>((</w:t>
      </w:r>
      <w:r>
        <w:rPr>
          <w:strike/>
        </w:rPr>
        <w:t xml:space="preserve">shall</w:t>
      </w:r>
      <w:r>
        <w:t>))</w:t>
      </w:r>
      <w:r>
        <w:rPr/>
        <w:t xml:space="preserve"> </w:t>
      </w:r>
      <w:r>
        <w:rPr>
          <w:u w:val="single"/>
        </w:rPr>
        <w:t xml:space="preserve">must</w:t>
      </w:r>
      <w:r>
        <w:rPr/>
        <w:t xml:space="preserve"> contract out for performance audits. In conducting the audits, agency frontline employees and internal auditors should be involved.</w:t>
      </w:r>
    </w:p>
    <w:p>
      <w:pPr>
        <w:spacing w:before="0" w:after="0" w:line="408" w:lineRule="exact"/>
        <w:ind w:left="0" w:right="0" w:firstLine="576"/>
        <w:jc w:val="left"/>
      </w:pPr>
      <w:r>
        <w:t>((</w:t>
      </w:r>
      <w:r>
        <w:rPr>
          <w:strike/>
        </w:rPr>
        <w:t xml:space="preserve">(f)</w:t>
      </w:r>
      <w:r>
        <w:t>))</w:t>
      </w:r>
      <w:r>
        <w:rPr/>
        <w:t xml:space="preserve"> </w:t>
      </w:r>
      <w:r>
        <w:rPr>
          <w:u w:val="single"/>
        </w:rPr>
        <w:t xml:space="preserve">(7)</w:t>
      </w:r>
      <w:r>
        <w:rPr/>
        <w:t xml:space="preserve"> All audits must include consideration of reports prepared by other government oversight entities. </w:t>
      </w:r>
      <w:r>
        <w:t>((</w:t>
      </w:r>
      <w:r>
        <w:rPr>
          <w:strike/>
        </w:rPr>
        <w:t xml:space="preserve">(g)</w:t>
      </w:r>
      <w:r>
        <w:t>))</w:t>
      </w:r>
      <w:r>
        <w:rPr/>
        <w:t xml:space="preserve"> The audits may include: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Identification of programs and services that can be eliminated, reduced, consolidated, or enhanced;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Identification of funding sources to the state agency, to programs, and to services that can be eliminated, reduced, consolidated, or enhanced;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Analysis and recommendations for pooling information technology systems used within the state agency, and evaluation of information processing and telecommunications policy, organization, and management;</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Analysis of the roles and functions of the state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Recommendations for eliminating or changing statutes, rules, and policy directives as may be necessary to ensure that the agency carry out reasonably and properly those functions vested in the agency by statute;</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Verification of the reliability and validity of agency performance data, </w:t>
      </w:r>
      <w:r>
        <w:t>((</w:t>
      </w:r>
      <w:r>
        <w:rPr>
          <w:strike/>
        </w:rPr>
        <w:t xml:space="preserve">self-assessments</w:t>
      </w:r>
      <w:r>
        <w:t>))</w:t>
      </w:r>
      <w:r>
        <w:rPr/>
        <w:t xml:space="preserve"> </w:t>
      </w:r>
      <w:r>
        <w:rPr>
          <w:u w:val="single"/>
        </w:rPr>
        <w:t xml:space="preserve">assessments</w:t>
      </w:r>
      <w:r>
        <w:rPr/>
        <w:t xml:space="preserve">, and performance measurement systems </w:t>
      </w:r>
      <w:r>
        <w:t>((</w:t>
      </w:r>
      <w:r>
        <w:rPr>
          <w:strike/>
        </w:rPr>
        <w:t xml:space="preserve">as required under RCW 43.88.090</w:t>
      </w:r>
      <w:r>
        <w:t>))</w:t>
      </w:r>
      <w:r>
        <w:rPr/>
        <w:t xml:space="preserve"> </w:t>
      </w:r>
      <w:r>
        <w:rPr>
          <w:u w:val="single"/>
        </w:rPr>
        <w:t xml:space="preserve">in agency strategic plans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Identification of potential cost savings in the state agency, its programs, and its services;</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Identification and recognition of best practices;</w:t>
      </w:r>
    </w:p>
    <w:p>
      <w:pPr>
        <w:spacing w:before="0" w:after="0" w:line="408" w:lineRule="exact"/>
        <w:ind w:left="0" w:right="0" w:firstLine="576"/>
        <w:jc w:val="left"/>
      </w:pPr>
      <w:r>
        <w:t>((</w:t>
      </w:r>
      <w:r>
        <w:rPr>
          <w:strike/>
        </w:rPr>
        <w:t xml:space="preserve">(x)</w:t>
      </w:r>
      <w:r>
        <w:t>))</w:t>
      </w:r>
      <w:r>
        <w:rPr/>
        <w:t xml:space="preserve"> </w:t>
      </w:r>
      <w:r>
        <w:rPr>
          <w:u w:val="single"/>
        </w:rPr>
        <w:t xml:space="preserve">(j)</w:t>
      </w:r>
      <w:r>
        <w:rPr/>
        <w:t xml:space="preserve"> Evaluation of planning, budgeting, and program evaluation policies and practices;</w:t>
      </w:r>
    </w:p>
    <w:p>
      <w:pPr>
        <w:spacing w:before="0" w:after="0" w:line="408" w:lineRule="exact"/>
        <w:ind w:left="0" w:right="0" w:firstLine="576"/>
        <w:jc w:val="left"/>
      </w:pPr>
      <w:r>
        <w:t>((</w:t>
      </w:r>
      <w:r>
        <w:rPr>
          <w:strike/>
        </w:rPr>
        <w:t xml:space="preserve">(xi)</w:t>
      </w:r>
      <w:r>
        <w:t>))</w:t>
      </w:r>
      <w:r>
        <w:rPr/>
        <w:t xml:space="preserve"> </w:t>
      </w:r>
      <w:r>
        <w:rPr>
          <w:u w:val="single"/>
        </w:rPr>
        <w:t xml:space="preserve">(k)</w:t>
      </w:r>
      <w:r>
        <w:rPr/>
        <w:t xml:space="preserve"> Evaluation of personnel systems operation and management;</w:t>
      </w:r>
    </w:p>
    <w:p>
      <w:pPr>
        <w:spacing w:before="0" w:after="0" w:line="408" w:lineRule="exact"/>
        <w:ind w:left="0" w:right="0" w:firstLine="576"/>
        <w:jc w:val="left"/>
      </w:pPr>
      <w:r>
        <w:t>((</w:t>
      </w:r>
      <w:r>
        <w:rPr>
          <w:strike/>
        </w:rPr>
        <w:t xml:space="preserve">(xii)</w:t>
      </w:r>
      <w:r>
        <w:t>))</w:t>
      </w:r>
      <w:r>
        <w:rPr/>
        <w:t xml:space="preserve"> </w:t>
      </w:r>
      <w:r>
        <w:rPr>
          <w:u w:val="single"/>
        </w:rPr>
        <w:t xml:space="preserve">(l)</w:t>
      </w:r>
      <w:r>
        <w:rPr/>
        <w:t xml:space="preserve"> Evaluation of state purchasing operations and management policies and practices; and</w:t>
      </w:r>
    </w:p>
    <w:p>
      <w:pPr>
        <w:spacing w:before="0" w:after="0" w:line="408" w:lineRule="exact"/>
        <w:ind w:left="0" w:right="0" w:firstLine="576"/>
        <w:jc w:val="left"/>
      </w:pPr>
      <w:r>
        <w:t>((</w:t>
      </w:r>
      <w:r>
        <w:rPr>
          <w:strike/>
        </w:rPr>
        <w:t xml:space="preserve">(xiii)</w:t>
      </w:r>
      <w:r>
        <w:t>))</w:t>
      </w:r>
      <w:r>
        <w:rPr/>
        <w:t xml:space="preserve"> </w:t>
      </w:r>
      <w:r>
        <w:rPr>
          <w:u w:val="single"/>
        </w:rPr>
        <w:t xml:space="preserve">(m)</w:t>
      </w:r>
      <w:r>
        <w:rPr/>
        <w:t xml:space="preserve"> Evaluation of organizational structure and staffing levels, particularly in terms of the ratio of managers and supervisors to nonmanagement personnel.</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The state auditor must solicit comments on preliminary performance audit reports from the audited state agency, the office of the governor, the office of financial management, the board, the chairs and ranking members of appropriate legislative committees, and the joint legislative audit and review committee for comment. Comments must be received within thirty days after receipt of the preliminary performance audit report unless a different time period is approved by the state auditor. All comments </w:t>
      </w:r>
      <w:r>
        <w:t>((</w:t>
      </w:r>
      <w:r>
        <w:rPr>
          <w:strike/>
        </w:rPr>
        <w:t xml:space="preserve">shall</w:t>
      </w:r>
      <w:r>
        <w:t>))</w:t>
      </w:r>
      <w:r>
        <w:rPr/>
        <w:t xml:space="preserve"> </w:t>
      </w:r>
      <w:r>
        <w:rPr>
          <w:u w:val="single"/>
        </w:rPr>
        <w:t xml:space="preserve">must</w:t>
      </w:r>
      <w:r>
        <w:rPr/>
        <w:t xml:space="preserve"> be incorporated into the final performance audit report. The final performance audit report </w:t>
      </w:r>
      <w:r>
        <w:t>((</w:t>
      </w:r>
      <w:r>
        <w:rPr>
          <w:strike/>
        </w:rPr>
        <w:t xml:space="preserve">shall</w:t>
      </w:r>
      <w:r>
        <w:t>))</w:t>
      </w:r>
      <w:r>
        <w:rPr/>
        <w:t xml:space="preserve"> </w:t>
      </w:r>
      <w:r>
        <w:rPr>
          <w:u w:val="single"/>
        </w:rPr>
        <w:t xml:space="preserve">must</w:t>
      </w:r>
      <w:r>
        <w:rPr/>
        <w:t xml:space="preserve"> include the objectives, scope, and methodology; the audit results, including findings and recommendations; conclusions; and identification of best practices.</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The board and the state auditor </w:t>
      </w:r>
      <w:r>
        <w:t>((</w:t>
      </w:r>
      <w:r>
        <w:rPr>
          <w:strike/>
        </w:rPr>
        <w:t xml:space="preserve">shall</w:t>
      </w:r>
      <w:r>
        <w:t>))</w:t>
      </w:r>
      <w:r>
        <w:rPr/>
        <w:t xml:space="preserve"> </w:t>
      </w:r>
      <w:r>
        <w:rPr>
          <w:u w:val="single"/>
        </w:rPr>
        <w:t xml:space="preserve">must</w:t>
      </w:r>
      <w:r>
        <w:rPr/>
        <w:t xml:space="preserve"> jointly release final performance audit reports to the governor, the citizens of Washington, the joint legislative audit and review committee, and the appropriate standing legislative committees. Final performance audit reports </w:t>
      </w:r>
      <w:r>
        <w:t>((</w:t>
      </w:r>
      <w:r>
        <w:rPr>
          <w:strike/>
        </w:rPr>
        <w:t xml:space="preserve">shall</w:t>
      </w:r>
      <w:r>
        <w:t>))</w:t>
      </w:r>
      <w:r>
        <w:rPr/>
        <w:t xml:space="preserve"> </w:t>
      </w:r>
      <w:r>
        <w:rPr>
          <w:u w:val="single"/>
        </w:rPr>
        <w:t xml:space="preserve">must</w:t>
      </w:r>
      <w:r>
        <w:rPr/>
        <w:t xml:space="preserve"> be posted on the internet.</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For institutions of higher education, performance audits </w:t>
      </w:r>
      <w:r>
        <w:t>((</w:t>
      </w:r>
      <w:r>
        <w:rPr>
          <w:strike/>
        </w:rPr>
        <w:t xml:space="preserve">shall</w:t>
      </w:r>
      <w:r>
        <w:t>))</w:t>
      </w:r>
      <w:r>
        <w:rPr/>
        <w:t xml:space="preserve"> </w:t>
      </w:r>
      <w:r>
        <w:rPr>
          <w:u w:val="single"/>
        </w:rPr>
        <w:t xml:space="preserve">may</w:t>
      </w:r>
      <w:r>
        <w:rPr/>
        <w:t xml:space="preserve"> not duplicate, and where applicable, </w:t>
      </w:r>
      <w:r>
        <w:t>((</w:t>
      </w:r>
      <w:r>
        <w:rPr>
          <w:strike/>
        </w:rPr>
        <w:t xml:space="preserve">shall</w:t>
      </w:r>
      <w:r>
        <w:t>))</w:t>
      </w:r>
      <w:r>
        <w:rPr/>
        <w:t xml:space="preserve"> </w:t>
      </w:r>
      <w:r>
        <w:rPr>
          <w:u w:val="single"/>
        </w:rPr>
        <w:t xml:space="preserve">must</w:t>
      </w:r>
      <w:r>
        <w:rPr/>
        <w:t xml:space="preserve"> make maximum use of existing audit records, accreditation reviews, and performance measures required by the office of financial management and nationally or regionally recognized accreditation organizations including accreditation of hospitals licensed under chapter 70.41 RCW and ambulatory care facilities.</w:t>
      </w:r>
    </w:p>
    <w:p>
      <w:pPr>
        <w:spacing w:before="0" w:after="0" w:line="408" w:lineRule="exact"/>
        <w:ind w:left="0" w:right="0" w:firstLine="576"/>
        <w:jc w:val="left"/>
      </w:pPr>
      <w:r>
        <w:t>((</w:t>
      </w:r>
      <w:r>
        <w:rPr>
          <w:strike/>
        </w:rPr>
        <w:t xml:space="preserve">(2) The citizen board created under RCW 44.75.030 shall be responsible for performance audits for transportation related agencies as defined under RCW 44.75.020.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470</w:t>
      </w:r>
      <w:r>
        <w:rPr/>
        <w:t xml:space="preserve"> and 2006 c 1 s 2 are each amended to read as follows:</w:t>
      </w:r>
    </w:p>
    <w:p>
      <w:pPr>
        <w:spacing w:before="0" w:after="0" w:line="408" w:lineRule="exact"/>
        <w:ind w:left="0" w:right="0" w:firstLine="576"/>
        <w:jc w:val="left"/>
      </w:pPr>
      <w:r>
        <w:rPr>
          <w:u w:val="single"/>
        </w:rPr>
        <w:t xml:space="preserve">(1)</w:t>
      </w:r>
      <w:r>
        <w:rPr/>
        <w:t xml:space="preserve"> In addition to audits authorized under RCW 43.88.160, the state auditor </w:t>
      </w:r>
      <w:r>
        <w:t>((</w:t>
      </w:r>
      <w:r>
        <w:rPr>
          <w:strike/>
        </w:rPr>
        <w:t xml:space="preserve">shall</w:t>
      </w:r>
      <w:r>
        <w:t>))</w:t>
      </w:r>
      <w:r>
        <w:rPr/>
        <w:t xml:space="preserve"> </w:t>
      </w:r>
      <w:r>
        <w:rPr>
          <w:u w:val="single"/>
        </w:rPr>
        <w:t xml:space="preserve">must</w:t>
      </w:r>
      <w:r>
        <w:rPr/>
        <w:t xml:space="preserve"> conduct independent, comprehensive performance audits of</w:t>
      </w:r>
      <w:r>
        <w:rPr>
          <w:u w:val="single"/>
        </w:rPr>
        <w:t xml:space="preserve">:</w:t>
      </w:r>
    </w:p>
    <w:p>
      <w:pPr>
        <w:spacing w:before="0" w:after="0" w:line="408" w:lineRule="exact"/>
        <w:ind w:left="0" w:right="0" w:firstLine="576"/>
        <w:jc w:val="left"/>
      </w:pPr>
      <w:r>
        <w:rPr>
          <w:u w:val="single"/>
        </w:rPr>
        <w:t xml:space="preserve">(a) S</w:t>
      </w:r>
      <w:r>
        <w:rPr/>
        <w:t xml:space="preserve">tate government and each of its agencies, accounts, and programs</w:t>
      </w:r>
      <w:r>
        <w:rPr>
          <w:u w:val="single"/>
        </w:rPr>
        <w:t xml:space="preserve">, including the state performance management implementation plan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u w:val="single"/>
        </w:rPr>
        <w:t xml:space="preserve">(b) L</w:t>
      </w:r>
      <w:r>
        <w:rPr/>
        <w:t xml:space="preserve">ocal governments and each of their agencies, accounts, and programs;</w:t>
      </w:r>
    </w:p>
    <w:p>
      <w:pPr>
        <w:spacing w:before="0" w:after="0" w:line="408" w:lineRule="exact"/>
        <w:ind w:left="0" w:right="0" w:firstLine="576"/>
        <w:jc w:val="left"/>
      </w:pPr>
      <w:r>
        <w:rPr>
          <w:u w:val="single"/>
        </w:rPr>
        <w:t xml:space="preserve">(c) S</w:t>
      </w:r>
      <w:r>
        <w:rPr/>
        <w:t xml:space="preserve">tate and local education governmental entities and each of their agencies, accounts, and programs;</w:t>
      </w:r>
    </w:p>
    <w:p>
      <w:pPr>
        <w:spacing w:before="0" w:after="0" w:line="408" w:lineRule="exact"/>
        <w:ind w:left="0" w:right="0" w:firstLine="576"/>
        <w:jc w:val="left"/>
      </w:pPr>
      <w:r>
        <w:rPr>
          <w:u w:val="single"/>
        </w:rPr>
        <w:t xml:space="preserve">(d) S</w:t>
      </w:r>
      <w:r>
        <w:rPr/>
        <w:t xml:space="preserve">tate and local transportation governmental entities and each of their agencies, accounts, and programs; and</w:t>
      </w:r>
    </w:p>
    <w:p>
      <w:pPr>
        <w:spacing w:before="0" w:after="0" w:line="408" w:lineRule="exact"/>
        <w:ind w:left="0" w:right="0" w:firstLine="576"/>
        <w:jc w:val="left"/>
      </w:pPr>
      <w:r>
        <w:rPr>
          <w:u w:val="single"/>
        </w:rPr>
        <w:t xml:space="preserve">(e) O</w:t>
      </w:r>
      <w:r>
        <w:rPr/>
        <w:t xml:space="preserve">ther governmental entities, agencies, accounts, and programs. </w:t>
      </w:r>
      <w:r>
        <w:t>((</w:t>
      </w:r>
      <w:r>
        <w:rPr>
          <w:strike/>
        </w:rPr>
        <w:t xml:space="preserve">The term</w:t>
      </w:r>
      <w:r>
        <w:t>))</w:t>
      </w:r>
    </w:p>
    <w:p>
      <w:pPr>
        <w:spacing w:before="0" w:after="0" w:line="408" w:lineRule="exact"/>
        <w:ind w:left="0" w:right="0" w:firstLine="576"/>
        <w:jc w:val="left"/>
      </w:pPr>
      <w:r>
        <w:rPr>
          <w:u w:val="single"/>
        </w:rPr>
        <w:t xml:space="preserve">(2) For the purposes of this section,</w:t>
      </w:r>
      <w:r>
        <w:rPr/>
        <w:t xml:space="preserve"> "government" means an agency, department, office, officer, board, commission, bureau, division, institution, or institution of higher education. This includes individual agencies and programs, as well as those programs and activities that cross agency lines. "Government" includes all elective and nonelective offices in the executive branch and includes the judicial and legislative branches.</w:t>
      </w:r>
    </w:p>
    <w:p>
      <w:pPr>
        <w:spacing w:before="0" w:after="0" w:line="408" w:lineRule="exact"/>
        <w:ind w:left="0" w:right="0" w:firstLine="576"/>
        <w:jc w:val="left"/>
      </w:pPr>
      <w:r>
        <w:rPr>
          <w:u w:val="single"/>
        </w:rPr>
        <w:t xml:space="preserve">(3)</w:t>
      </w:r>
      <w:r>
        <w:rPr/>
        <w:t xml:space="preserve"> The state auditor </w:t>
      </w:r>
      <w:r>
        <w:t>((</w:t>
      </w:r>
      <w:r>
        <w:rPr>
          <w:strike/>
        </w:rPr>
        <w:t xml:space="preserve">shall</w:t>
      </w:r>
      <w:r>
        <w:t>))</w:t>
      </w:r>
      <w:r>
        <w:rPr/>
        <w:t xml:space="preserve"> </w:t>
      </w:r>
      <w:r>
        <w:rPr>
          <w:u w:val="single"/>
        </w:rPr>
        <w:t xml:space="preserve">must</w:t>
      </w:r>
      <w:r>
        <w:rPr/>
        <w:t xml:space="preserve"> review and analyze the economy, efficiency, and effectiveness of the policies, management, fiscal affairs, and operations of state and local governments, agencies, programs, and accounts. These performance audits </w:t>
      </w:r>
      <w:r>
        <w:t>((</w:t>
      </w:r>
      <w:r>
        <w:rPr>
          <w:strike/>
        </w:rPr>
        <w:t xml:space="preserve">shall</w:t>
      </w:r>
      <w:r>
        <w:t>))</w:t>
      </w:r>
      <w:r>
        <w:rPr/>
        <w:t xml:space="preserve"> </w:t>
      </w:r>
      <w:r>
        <w:rPr>
          <w:u w:val="single"/>
        </w:rPr>
        <w:t xml:space="preserve">must</w:t>
      </w:r>
      <w:r>
        <w:rPr/>
        <w:t xml:space="preserve"> be conducted in accordance with the United States general accounting office government auditing standards. </w:t>
      </w:r>
      <w:r>
        <w:rPr>
          <w:u w:val="single"/>
        </w:rPr>
        <w:t xml:space="preserve">The state auditor must consult with the office of performance management and the joint legislative audit and review committee to develop audit criteria and standards to audit the state performance management implementation plan and agency performance management implementation plans under subsection (4)(h) of this section.</w:t>
      </w:r>
    </w:p>
    <w:p>
      <w:pPr>
        <w:spacing w:before="0" w:after="0" w:line="408" w:lineRule="exact"/>
        <w:ind w:left="0" w:right="0" w:firstLine="576"/>
        <w:jc w:val="left"/>
      </w:pPr>
      <w:r>
        <w:rPr>
          <w:u w:val="single"/>
        </w:rPr>
        <w:t xml:space="preserve">(4)</w:t>
      </w:r>
      <w:r>
        <w:rPr/>
        <w:t xml:space="preserve"> The scope for each performance audit </w:t>
      </w:r>
      <w:r>
        <w:t>((</w:t>
      </w:r>
      <w:r>
        <w:rPr>
          <w:strike/>
        </w:rPr>
        <w:t xml:space="preserve">shall</w:t>
      </w:r>
      <w:r>
        <w:t>))</w:t>
      </w:r>
      <w:r>
        <w:rPr/>
        <w:t xml:space="preserve"> </w:t>
      </w:r>
      <w:r>
        <w:rPr>
          <w:u w:val="single"/>
        </w:rPr>
        <w:t xml:space="preserve">may</w:t>
      </w:r>
      <w:r>
        <w:rPr/>
        <w:t xml:space="preserve"> not be limited and </w:t>
      </w:r>
      <w:r>
        <w:t>((</w:t>
      </w:r>
      <w:r>
        <w:rPr>
          <w:strike/>
        </w:rPr>
        <w:t xml:space="preserve">shall</w:t>
      </w:r>
      <w:r>
        <w:t>))</w:t>
      </w:r>
      <w:r>
        <w:rPr/>
        <w:t xml:space="preserve"> </w:t>
      </w:r>
      <w:r>
        <w:rPr>
          <w:u w:val="single"/>
        </w:rPr>
        <w:t xml:space="preserve">must</w:t>
      </w:r>
      <w:r>
        <w:rPr/>
        <w:t xml:space="preserve"> include nine specific elements: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Identification of cost savings;</w:t>
      </w:r>
    </w:p>
    <w:p>
      <w:pPr>
        <w:spacing w:before="0" w:after="0" w:line="408" w:lineRule="exact"/>
        <w:ind w:left="0" w:right="0" w:firstLine="576"/>
        <w:jc w:val="left"/>
      </w:pPr>
      <w:r>
        <w:t>((</w:t>
      </w:r>
      <w:r>
        <w:rPr>
          <w:strike/>
        </w:rPr>
        <w:t xml:space="preserve">(2)</w:t>
      </w:r>
      <w:r>
        <w:t>))</w:t>
      </w:r>
      <w:r>
        <w:rPr/>
        <w:t xml:space="preserve"> </w:t>
      </w:r>
      <w:r>
        <w:rPr>
          <w:u w:val="single"/>
        </w:rPr>
        <w:t xml:space="preserve">(b) I</w:t>
      </w:r>
      <w:r>
        <w:rPr/>
        <w:t xml:space="preserve">dentification of services that can be reduced or eliminated;</w:t>
      </w:r>
    </w:p>
    <w:p>
      <w:pPr>
        <w:spacing w:before="0" w:after="0" w:line="408" w:lineRule="exact"/>
        <w:ind w:left="0" w:right="0" w:firstLine="576"/>
        <w:jc w:val="left"/>
      </w:pPr>
      <w:r>
        <w:t>((</w:t>
      </w:r>
      <w:r>
        <w:rPr>
          <w:strike/>
        </w:rPr>
        <w:t xml:space="preserve">(3)</w:t>
      </w:r>
      <w:r>
        <w:t>))</w:t>
      </w:r>
      <w:r>
        <w:rPr/>
        <w:t xml:space="preserve"> </w:t>
      </w:r>
      <w:r>
        <w:rPr>
          <w:u w:val="single"/>
        </w:rPr>
        <w:t xml:space="preserve">(c) I</w:t>
      </w:r>
      <w:r>
        <w:rPr/>
        <w:t xml:space="preserve">dentification of programs or services that can be transferred to the private sector;</w:t>
      </w:r>
    </w:p>
    <w:p>
      <w:pPr>
        <w:spacing w:before="0" w:after="0" w:line="408" w:lineRule="exact"/>
        <w:ind w:left="0" w:right="0" w:firstLine="576"/>
        <w:jc w:val="left"/>
      </w:pPr>
      <w:r>
        <w:t>((</w:t>
      </w:r>
      <w:r>
        <w:rPr>
          <w:strike/>
        </w:rPr>
        <w:t xml:space="preserve">(4)</w:t>
      </w:r>
      <w:r>
        <w:t>))</w:t>
      </w:r>
      <w:r>
        <w:rPr/>
        <w:t xml:space="preserve"> </w:t>
      </w:r>
      <w:r>
        <w:rPr>
          <w:u w:val="single"/>
        </w:rPr>
        <w:t xml:space="preserve">(d) A</w:t>
      </w:r>
      <w:r>
        <w:rPr/>
        <w:t xml:space="preserve"> analysis of gaps or overlaps in programs or services and recommendations to correct gaps or overlaps;</w:t>
      </w:r>
    </w:p>
    <w:p>
      <w:pPr>
        <w:spacing w:before="0" w:after="0" w:line="408" w:lineRule="exact"/>
        <w:ind w:left="0" w:right="0" w:firstLine="576"/>
        <w:jc w:val="left"/>
      </w:pPr>
      <w:r>
        <w:t>((</w:t>
      </w:r>
      <w:r>
        <w:rPr>
          <w:strike/>
        </w:rPr>
        <w:t xml:space="preserve">(5)</w:t>
      </w:r>
      <w:r>
        <w:t>))</w:t>
      </w:r>
      <w:r>
        <w:rPr/>
        <w:t xml:space="preserve"> </w:t>
      </w:r>
      <w:r>
        <w:rPr>
          <w:u w:val="single"/>
        </w:rPr>
        <w:t xml:space="preserve">(e) F</w:t>
      </w:r>
      <w:r>
        <w:rPr/>
        <w:t xml:space="preserve">easibility of pooling information technology systems within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(f) A</w:t>
      </w:r>
      <w:r>
        <w:rPr/>
        <w:t xml:space="preserve">nalysis of the roles and functions of the department, and recommendations to change or eliminate departmental roles or functions;</w:t>
      </w:r>
    </w:p>
    <w:p>
      <w:pPr>
        <w:spacing w:before="0" w:after="0" w:line="408" w:lineRule="exact"/>
        <w:ind w:left="0" w:right="0" w:firstLine="576"/>
        <w:jc w:val="left"/>
      </w:pPr>
      <w:r>
        <w:t>((</w:t>
      </w:r>
      <w:r>
        <w:rPr>
          <w:strike/>
        </w:rPr>
        <w:t xml:space="preserve">(7)</w:t>
      </w:r>
      <w:r>
        <w:t>))</w:t>
      </w:r>
      <w:r>
        <w:rPr/>
        <w:t xml:space="preserve"> </w:t>
      </w:r>
      <w:r>
        <w:rPr>
          <w:u w:val="single"/>
        </w:rPr>
        <w:t xml:space="preserve">(g) R</w:t>
      </w:r>
      <w:r>
        <w:rPr/>
        <w:t xml:space="preserve">ecommendations for statutory or regulatory changes that may be necessary for the department to properly carry out its functions;</w:t>
      </w:r>
    </w:p>
    <w:p>
      <w:pPr>
        <w:spacing w:before="0" w:after="0" w:line="408" w:lineRule="exact"/>
        <w:ind w:left="0" w:right="0" w:firstLine="576"/>
        <w:jc w:val="left"/>
      </w:pPr>
      <w:r>
        <w:t>((</w:t>
      </w:r>
      <w:r>
        <w:rPr>
          <w:strike/>
        </w:rPr>
        <w:t xml:space="preserve">(8)</w:t>
      </w:r>
      <w:r>
        <w:t>))</w:t>
      </w:r>
      <w:r>
        <w:rPr/>
        <w:t xml:space="preserve"> </w:t>
      </w:r>
      <w:r>
        <w:rPr>
          <w:u w:val="single"/>
        </w:rPr>
        <w:t xml:space="preserve">(h) A</w:t>
      </w:r>
      <w:r>
        <w:rPr/>
        <w:t xml:space="preserve">nalysis of departmental performance data, performance measures, and </w:t>
      </w:r>
      <w:r>
        <w:t>((</w:t>
      </w:r>
      <w:r>
        <w:rPr>
          <w:strike/>
        </w:rPr>
        <w:t xml:space="preserve">self-assessment</w:t>
      </w:r>
      <w:r>
        <w:t>))</w:t>
      </w:r>
      <w:r>
        <w:rPr/>
        <w:t xml:space="preserve"> </w:t>
      </w:r>
      <w:r>
        <w:rPr>
          <w:u w:val="single"/>
        </w:rPr>
        <w:t xml:space="preserve">assessment</w:t>
      </w:r>
      <w:r>
        <w:rPr/>
        <w:t xml:space="preserve"> systems </w:t>
      </w:r>
      <w:r>
        <w:rPr>
          <w:u w:val="single"/>
        </w:rPr>
        <w:t xml:space="preserve">in the state performance management implementation plan and agency performance management implementation plans adopted pursuant to chapter 43.--- RCW (the new chapter created in section 29 of this act)</w:t>
      </w:r>
      <w:r>
        <w:rPr/>
        <w:t xml:space="preserve">; and</w:t>
      </w:r>
    </w:p>
    <w:p>
      <w:pPr>
        <w:spacing w:before="0" w:after="0" w:line="408" w:lineRule="exact"/>
        <w:ind w:left="0" w:right="0" w:firstLine="576"/>
        <w:jc w:val="left"/>
      </w:pPr>
      <w:r>
        <w:t>((</w:t>
      </w:r>
      <w:r>
        <w:rPr>
          <w:strike/>
        </w:rPr>
        <w:t xml:space="preserve">(9)</w:t>
      </w:r>
      <w:r>
        <w:t>))</w:t>
      </w:r>
      <w:r>
        <w:rPr/>
        <w:t xml:space="preserve"> </w:t>
      </w:r>
      <w:r>
        <w:rPr>
          <w:u w:val="single"/>
        </w:rPr>
        <w:t xml:space="preserve">(i) I</w:t>
      </w:r>
      <w:r>
        <w:rPr/>
        <w:t xml:space="preserve">dentification of best practices.</w:t>
      </w:r>
    </w:p>
    <w:p>
      <w:pPr>
        <w:spacing w:before="0" w:after="0" w:line="408" w:lineRule="exact"/>
        <w:ind w:left="0" w:right="0" w:firstLine="576"/>
        <w:jc w:val="left"/>
      </w:pPr>
      <w:r>
        <w:rPr>
          <w:u w:val="single"/>
        </w:rPr>
        <w:t xml:space="preserve">(5)</w:t>
      </w:r>
      <w:r>
        <w:rPr/>
        <w:t xml:space="preserve"> The state auditor may contract out any performance audits.</w:t>
      </w:r>
    </w:p>
    <w:p>
      <w:pPr>
        <w:spacing w:before="0" w:after="0" w:line="408" w:lineRule="exact"/>
        <w:ind w:left="0" w:right="0" w:firstLine="576"/>
        <w:jc w:val="left"/>
      </w:pPr>
      <w:r>
        <w:rPr>
          <w:u w:val="single"/>
        </w:rPr>
        <w:t xml:space="preserve">(6)</w:t>
      </w:r>
      <w:r>
        <w:rPr/>
        <w:t xml:space="preserve"> For counties and cities, the audit may be conducted as part of audits otherwise required by state law.</w:t>
      </w:r>
    </w:p>
    <w:p>
      <w:pPr>
        <w:spacing w:before="0" w:after="0" w:line="408" w:lineRule="exact"/>
        <w:ind w:left="0" w:right="0" w:firstLine="576"/>
        <w:jc w:val="left"/>
      </w:pPr>
      <w:r>
        <w:rPr>
          <w:u w:val="single"/>
        </w:rPr>
        <w:t xml:space="preserve">(7)</w:t>
      </w:r>
      <w:r>
        <w:rPr/>
        <w:t xml:space="preserve"> Each audit report </w:t>
      </w:r>
      <w:r>
        <w:t>((</w:t>
      </w:r>
      <w:r>
        <w:rPr>
          <w:strike/>
        </w:rPr>
        <w:t xml:space="preserve">shall</w:t>
      </w:r>
      <w:r>
        <w:t>))</w:t>
      </w:r>
      <w:r>
        <w:rPr/>
        <w:t xml:space="preserve"> </w:t>
      </w:r>
      <w:r>
        <w:rPr>
          <w:u w:val="single"/>
        </w:rPr>
        <w:t xml:space="preserve">must</w:t>
      </w:r>
      <w:r>
        <w:rPr/>
        <w:t xml:space="preserve"> be submitted to the corresponding legislative body or legislative bodies and made available to the public on or before thirty days after the completion of each audit or each follow-up audit. On or before thirty days after the performance audit is made public, the corresponding legislative body or legislative bodies </w:t>
      </w:r>
      <w:r>
        <w:t>((</w:t>
      </w:r>
      <w:r>
        <w:rPr>
          <w:strike/>
        </w:rPr>
        <w:t xml:space="preserve">shall</w:t>
      </w:r>
      <w:r>
        <w:t>))</w:t>
      </w:r>
      <w:r>
        <w:rPr/>
        <w:t xml:space="preserve"> </w:t>
      </w:r>
      <w:r>
        <w:rPr>
          <w:u w:val="single"/>
        </w:rPr>
        <w:t xml:space="preserve">must</w:t>
      </w:r>
      <w:r>
        <w:rPr/>
        <w:t xml:space="preserve"> hold at least one public hearing to consider the findings of the audit and </w:t>
      </w:r>
      <w:r>
        <w:t>((</w:t>
      </w:r>
      <w:r>
        <w:rPr>
          <w:strike/>
        </w:rPr>
        <w:t xml:space="preserve">shall</w:t>
      </w:r>
      <w:r>
        <w:t>))</w:t>
      </w:r>
      <w:r>
        <w:rPr/>
        <w:t xml:space="preserve"> </w:t>
      </w:r>
      <w:r>
        <w:rPr>
          <w:u w:val="single"/>
        </w:rPr>
        <w:t xml:space="preserve">must</w:t>
      </w:r>
      <w:r>
        <w:rPr/>
        <w:t xml:space="preserve"> receive comments from the public.</w:t>
      </w:r>
    </w:p>
    <w:p>
      <w:pPr>
        <w:spacing w:before="0" w:after="0" w:line="408" w:lineRule="exact"/>
        <w:ind w:left="0" w:right="0" w:firstLine="576"/>
        <w:jc w:val="left"/>
      </w:pPr>
      <w:r>
        <w:rPr>
          <w:u w:val="single"/>
        </w:rPr>
        <w:t xml:space="preserve">(8)</w:t>
      </w:r>
      <w:r>
        <w:rPr/>
        <w:t xml:space="preserve"> The state auditor is authorized to issue subpoenas to governmental entities for required documents, memos, and budgets to conduct the performance audits.</w:t>
      </w:r>
    </w:p>
    <w:p>
      <w:pPr>
        <w:spacing w:before="0" w:after="0" w:line="408" w:lineRule="exact"/>
        <w:ind w:left="0" w:right="0" w:firstLine="576"/>
        <w:jc w:val="left"/>
      </w:pPr>
      <w:r>
        <w:rPr>
          <w:u w:val="single"/>
        </w:rPr>
        <w:t xml:space="preserve">(9)</w:t>
      </w:r>
      <w:r>
        <w:rPr/>
        <w:t xml:space="preserve"> The state auditor may, at any time, conduct a performance audit to determine not only the efficiency, but also the effectiveness, of any government agency, account, or program.</w:t>
      </w:r>
    </w:p>
    <w:p>
      <w:pPr>
        <w:spacing w:before="0" w:after="0" w:line="408" w:lineRule="exact"/>
        <w:ind w:left="0" w:right="0" w:firstLine="576"/>
        <w:jc w:val="left"/>
      </w:pPr>
      <w:r>
        <w:rPr>
          <w:u w:val="single"/>
        </w:rPr>
        <w:t xml:space="preserve">(10)</w:t>
      </w:r>
      <w:r>
        <w:rPr/>
        <w:t xml:space="preserve"> No legislative body, officeholder, or employee may impede or restrict the authority or the actions of the state auditor to conduct independent, comprehensive performance audits.</w:t>
      </w:r>
    </w:p>
    <w:p>
      <w:pPr>
        <w:spacing w:before="0" w:after="0" w:line="408" w:lineRule="exact"/>
        <w:ind w:left="0" w:right="0" w:firstLine="576"/>
        <w:jc w:val="left"/>
      </w:pPr>
      <w:r>
        <w:rPr>
          <w:u w:val="single"/>
        </w:rPr>
        <w:t xml:space="preserve">(11)</w:t>
      </w:r>
      <w:r>
        <w:rPr/>
        <w:t xml:space="preserve"> To the greatest extent possible, the state auditor </w:t>
      </w:r>
      <w:r>
        <w:t>((</w:t>
      </w:r>
      <w:r>
        <w:rPr>
          <w:strike/>
        </w:rPr>
        <w:t xml:space="preserve">shall</w:t>
      </w:r>
      <w:r>
        <w:t>))</w:t>
      </w:r>
      <w:r>
        <w:rPr/>
        <w:t xml:space="preserve"> </w:t>
      </w:r>
      <w:r>
        <w:rPr>
          <w:u w:val="single"/>
        </w:rPr>
        <w:t xml:space="preserve">must</w:t>
      </w:r>
      <w:r>
        <w:rPr/>
        <w:t xml:space="preserve"> instruct and advise the appropriate governmental body on a step-by-step remedy to whatever ineffectiveness and inefficiency is discovered in the audited entity.</w:t>
      </w:r>
    </w:p>
    <w:p>
      <w:pPr>
        <w:spacing w:before="0" w:after="0" w:line="408" w:lineRule="exact"/>
        <w:ind w:left="0" w:right="0" w:firstLine="576"/>
        <w:jc w:val="left"/>
      </w:pPr>
      <w:r>
        <w:rPr>
          <w:u w:val="single"/>
        </w:rPr>
        <w:t xml:space="preserve">(12)</w:t>
      </w:r>
      <w:r>
        <w:rPr/>
        <w:t xml:space="preserve"> For performance audits of state government and its agencies, programs, and accounts, the legislature must consider the state auditor reports in connection with the legislative appropriations process.</w:t>
      </w:r>
    </w:p>
    <w:p>
      <w:pPr>
        <w:spacing w:before="0" w:after="0" w:line="408" w:lineRule="exact"/>
        <w:ind w:left="0" w:right="0" w:firstLine="576"/>
        <w:jc w:val="left"/>
      </w:pPr>
      <w:r>
        <w:rPr>
          <w:u w:val="single"/>
        </w:rPr>
        <w:t xml:space="preserve">(13)</w:t>
      </w:r>
      <w:r>
        <w:rPr/>
        <w:t xml:space="preserve"> An annual report </w:t>
      </w:r>
      <w:r>
        <w:t>((</w:t>
      </w:r>
      <w:r>
        <w:rPr>
          <w:strike/>
        </w:rPr>
        <w:t xml:space="preserve">will</w:t>
      </w:r>
      <w:r>
        <w:t>))</w:t>
      </w:r>
      <w:r>
        <w:rPr/>
        <w:t xml:space="preserve"> </w:t>
      </w:r>
      <w:r>
        <w:rPr>
          <w:u w:val="single"/>
        </w:rPr>
        <w:t xml:space="preserve">must</w:t>
      </w:r>
      <w:r>
        <w:rPr/>
        <w:t xml:space="preserve"> be submitted by the joint legislative audit and review committee by July 1st of each year detailing the status of the legislative implementation of the state auditor's recommendations. Justification must be provided for recommendations not implemented. Details of other corrective action must be provided as well.</w:t>
      </w:r>
    </w:p>
    <w:p>
      <w:pPr>
        <w:spacing w:before="0" w:after="0" w:line="408" w:lineRule="exact"/>
        <w:ind w:left="0" w:right="0" w:firstLine="576"/>
        <w:jc w:val="left"/>
      </w:pPr>
      <w:r>
        <w:rPr>
          <w:u w:val="single"/>
        </w:rPr>
        <w:t xml:space="preserve">(14)</w:t>
      </w:r>
      <w:r>
        <w:rPr/>
        <w:t xml:space="preserve"> For performance audits of local governments and their agencies, programs, and accounts, the corresponding legislative body must consider the state auditor reports in connection with its spending practices. An annual report </w:t>
      </w:r>
      <w:r>
        <w:t>((</w:t>
      </w:r>
      <w:r>
        <w:rPr>
          <w:strike/>
        </w:rPr>
        <w:t xml:space="preserve">will</w:t>
      </w:r>
      <w:r>
        <w:t>))</w:t>
      </w:r>
      <w:r>
        <w:rPr/>
        <w:t xml:space="preserve"> </w:t>
      </w:r>
      <w:r>
        <w:rPr>
          <w:u w:val="single"/>
        </w:rPr>
        <w:t xml:space="preserve">must</w:t>
      </w:r>
      <w:r>
        <w:rPr/>
        <w:t xml:space="preserve"> be submitted by the legislative body by July 1st of each year detailing the status of the legislative implementation of the state auditor's recommendations. Justification must be provided for recommendations not implemented. Details of other corrective action must be provided as well.</w:t>
      </w:r>
    </w:p>
    <w:p>
      <w:pPr>
        <w:spacing w:before="0" w:after="0" w:line="408" w:lineRule="exact"/>
        <w:ind w:left="0" w:right="0" w:firstLine="576"/>
        <w:jc w:val="left"/>
      </w:pPr>
      <w:r>
        <w:rPr>
          <w:u w:val="single"/>
        </w:rPr>
        <w:t xml:space="preserve">(15)</w:t>
      </w:r>
      <w:r>
        <w:rPr/>
        <w:t xml:space="preserve"> The people encourage the state auditor to aggressively pursue the largest, costliest governmental entities first but to pursue all governmental entities in due course. Follow-up performance audits on any state and local government, agency, account, and program may be conducted when determined necessary by the state auditor.</w:t>
      </w:r>
    </w:p>
    <w:p>
      <w:pPr>
        <w:spacing w:before="0" w:after="0" w:line="408" w:lineRule="exact"/>
        <w:ind w:left="0" w:right="0" w:firstLine="576"/>
        <w:jc w:val="left"/>
      </w:pPr>
      <w:r>
        <w:rPr>
          <w:u w:val="single"/>
        </w:rPr>
        <w:t xml:space="preserve">(16)</w:t>
      </w:r>
      <w:r>
        <w:rPr/>
        <w:t xml:space="preserve"> Revenues from the performance audits of government account, created in RCW 43.09.475, </w:t>
      </w:r>
      <w:r>
        <w:t>((</w:t>
      </w:r>
      <w:r>
        <w:rPr>
          <w:strike/>
        </w:rPr>
        <w:t xml:space="preserve">shall</w:t>
      </w:r>
      <w:r>
        <w:t>))</w:t>
      </w:r>
      <w:r>
        <w:rPr/>
        <w:t xml:space="preserve"> </w:t>
      </w:r>
      <w:r>
        <w:rPr>
          <w:u w:val="single"/>
        </w:rPr>
        <w:t xml:space="preserve">must</w:t>
      </w:r>
      <w:r>
        <w:rPr/>
        <w:t xml:space="preserve"> be used for the cost of the audits.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290</w:t>
      </w:r>
      <w:r>
        <w:rPr/>
        <w:t xml:space="preserve"> and 2015 3rd sp.s. c 43 s 604 are each amended to read as follows:</w:t>
      </w:r>
    </w:p>
    <w:p>
      <w:pPr>
        <w:spacing w:before="0" w:after="0" w:line="408" w:lineRule="exact"/>
        <w:ind w:left="0" w:right="0" w:firstLine="576"/>
        <w:jc w:val="left"/>
      </w:pPr>
      <w:r>
        <w:rPr/>
        <w:t xml:space="preserve">(1) The transportation partnership account is hereby created in the state treasury. All distributions to the account from RCW 46.68.090 must be deposited into the account. Money in the account may be spent only after appropriation. Expenditures from the account must be used only for projects or improvements identified as 2005 transportation partnership projects or improvements in the omnibus transportation appropriations act, including any principal and interest on bonds authorized for the projects or improvements.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Citizens demand and deserve accountability of transportation-related programs and expenditures. Transportation-related programs must continuously improve in quality, efficiency, and effectiveness in order to increase public trust;</w:t>
      </w:r>
    </w:p>
    <w:p>
      <w:pPr>
        <w:spacing w:before="0" w:after="0" w:line="408" w:lineRule="exact"/>
        <w:ind w:left="0" w:right="0" w:firstLine="576"/>
        <w:jc w:val="left"/>
      </w:pPr>
      <w:r>
        <w:rPr/>
        <w:t xml:space="preserve">(b) Transportation-related agencies that receive tax dollars must continuously improve the way they operate and deliver services so citizens receive maximum value for their tax dollars; and</w:t>
      </w:r>
    </w:p>
    <w:p>
      <w:pPr>
        <w:spacing w:before="0" w:after="0" w:line="408" w:lineRule="exact"/>
        <w:ind w:left="0" w:right="0" w:firstLine="576"/>
        <w:jc w:val="left"/>
      </w:pPr>
      <w:r>
        <w:rPr/>
        <w:t xml:space="preserve">(c) Fair, independent, comprehensive performance audits of transportation-related agencies overseen by the elected state auditor are essential to improving the efficiency, economy, and effectiveness of the state's transportation system.</w:t>
      </w:r>
    </w:p>
    <w:p>
      <w:pPr>
        <w:spacing w:before="0" w:after="0" w:line="408" w:lineRule="exact"/>
        <w:ind w:left="0" w:right="0" w:firstLine="576"/>
        <w:jc w:val="left"/>
      </w:pPr>
      <w:r>
        <w:rPr/>
        <w:t xml:space="preserve">(3) For purposes of chapter 314, Laws of 2005:</w:t>
      </w:r>
    </w:p>
    <w:p>
      <w:pPr>
        <w:spacing w:before="0" w:after="0" w:line="408" w:lineRule="exact"/>
        <w:ind w:left="0" w:right="0" w:firstLine="576"/>
        <w:jc w:val="left"/>
      </w:pPr>
      <w:r>
        <w:rPr/>
        <w:t xml:space="preserve">(a) "Performance audit" means an objective and systematic assessment of a state agency or agencies or any of their programs, functions, or activities by the state auditor or designee in order to help improve agency efficiency, effectiveness, and accountability. Performance audits include economy and efficiency audits and program audits.</w:t>
      </w:r>
    </w:p>
    <w:p>
      <w:pPr>
        <w:spacing w:before="0" w:after="0" w:line="408" w:lineRule="exact"/>
        <w:ind w:left="0" w:right="0" w:firstLine="576"/>
        <w:jc w:val="left"/>
      </w:pPr>
      <w:r>
        <w:rPr/>
        <w:t xml:space="preserve">(b) "Transportation-related agency" means any state agency, board, or commission that receives funding primarily for transportation-related purposes. At a minimum, the department of transportation, the transportation improvement board or its successor entity, the county road administration board or its successor entity, and the traffic safety commission are considered transportation-related agencies. The Washington state patrol and the department of licensing </w:t>
      </w:r>
      <w:r>
        <w:t>((</w:t>
      </w:r>
      <w:r>
        <w:rPr>
          <w:strike/>
        </w:rPr>
        <w:t xml:space="preserve">shall not be</w:t>
      </w:r>
      <w:r>
        <w:t>))</w:t>
      </w:r>
      <w:r>
        <w:rPr/>
        <w:t xml:space="preserve"> </w:t>
      </w:r>
      <w:r>
        <w:rPr>
          <w:u w:val="single"/>
        </w:rPr>
        <w:t xml:space="preserve">are not</w:t>
      </w:r>
      <w:r>
        <w:rPr/>
        <w:t xml:space="preserve"> considered transportation-related agencies under chapter 314, Laws of 2005.</w:t>
      </w:r>
    </w:p>
    <w:p>
      <w:pPr>
        <w:spacing w:before="0" w:after="0" w:line="408" w:lineRule="exact"/>
        <w:ind w:left="0" w:right="0" w:firstLine="576"/>
        <w:jc w:val="left"/>
      </w:pPr>
      <w:r>
        <w:rPr/>
        <w:t xml:space="preserve">(4) Within the authorities and duties under chapter 43.09 RCW, the state auditor </w:t>
      </w:r>
      <w:r>
        <w:t>((</w:t>
      </w:r>
      <w:r>
        <w:rPr>
          <w:strike/>
        </w:rPr>
        <w:t xml:space="preserve">shall</w:t>
      </w:r>
      <w:r>
        <w:t>))</w:t>
      </w:r>
      <w:r>
        <w:rPr/>
        <w:t xml:space="preserve"> </w:t>
      </w:r>
      <w:r>
        <w:rPr>
          <w:u w:val="single"/>
        </w:rPr>
        <w:t xml:space="preserve">must</w:t>
      </w:r>
      <w:r>
        <w:rPr/>
        <w:t xml:space="preserve"> establish criteria and protocols for performance audits. Transportation-related agencies </w:t>
      </w:r>
      <w:r>
        <w:t>((</w:t>
      </w:r>
      <w:r>
        <w:rPr>
          <w:strike/>
        </w:rPr>
        <w:t xml:space="preserve">shall</w:t>
      </w:r>
      <w:r>
        <w:t>))</w:t>
      </w:r>
      <w:r>
        <w:rPr/>
        <w:t xml:space="preserve"> </w:t>
      </w:r>
      <w:r>
        <w:rPr>
          <w:u w:val="single"/>
        </w:rPr>
        <w:t xml:space="preserve">must</w:t>
      </w:r>
      <w:r>
        <w:rPr/>
        <w:t xml:space="preserve"> be audited using criteria that include generally accepted government auditing standards as well as legislative mandates and performance objectives established by state agencies. Mandates include, but are not limited to, agency strategies, timelines, program objectives, and mission and goals as required in </w:t>
      </w:r>
      <w:r>
        <w:t>((</w:t>
      </w:r>
      <w:r>
        <w:rPr>
          <w:strike/>
        </w:rPr>
        <w:t xml:space="preserve">RCW 43.88.090</w:t>
      </w:r>
      <w:r>
        <w:t>))</w:t>
      </w:r>
      <w:r>
        <w:rPr/>
        <w:t xml:space="preserve"> </w:t>
      </w:r>
      <w:r>
        <w:rPr>
          <w:u w:val="single"/>
        </w:rPr>
        <w:t xml:space="preserve">agency strategic plans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t xml:space="preserve">(5) Within the authorities and duties under chapter 43.09 RCW, the state auditor may conduct performance audits for transportation-related agencies. The state auditor </w:t>
      </w:r>
      <w:r>
        <w:t>((</w:t>
      </w:r>
      <w:r>
        <w:rPr>
          <w:strike/>
        </w:rPr>
        <w:t xml:space="preserve">shall</w:t>
      </w:r>
      <w:r>
        <w:t>))</w:t>
      </w:r>
      <w:r>
        <w:rPr/>
        <w:t xml:space="preserve"> </w:t>
      </w:r>
      <w:r>
        <w:rPr>
          <w:u w:val="single"/>
        </w:rPr>
        <w:t xml:space="preserve">must</w:t>
      </w:r>
      <w:r>
        <w:rPr/>
        <w:t xml:space="preserve"> contract with private firms to conduct the performance audits. </w:t>
      </w:r>
      <w:r>
        <w:t>((</w:t>
      </w:r>
      <w:r>
        <w:rPr>
          <w:strike/>
        </w:rPr>
        <w:t xml:space="preserve">(6)</w:t>
      </w:r>
      <w:r>
        <w:t>))</w:t>
      </w:r>
      <w:r>
        <w:rPr/>
        <w:t xml:space="preserve"> The audits may include:</w:t>
      </w:r>
    </w:p>
    <w:p>
      <w:pPr>
        <w:spacing w:before="0" w:after="0" w:line="408" w:lineRule="exact"/>
        <w:ind w:left="0" w:right="0" w:firstLine="576"/>
        <w:jc w:val="left"/>
      </w:pPr>
      <w:r>
        <w:rPr/>
        <w:t xml:space="preserve">(a) Identification of programs and services that can be eliminated, reduced, consolidated, or enhanced;</w:t>
      </w:r>
    </w:p>
    <w:p>
      <w:pPr>
        <w:spacing w:before="0" w:after="0" w:line="408" w:lineRule="exact"/>
        <w:ind w:left="0" w:right="0" w:firstLine="576"/>
        <w:jc w:val="left"/>
      </w:pPr>
      <w:r>
        <w:rPr/>
        <w:t xml:space="preserve">(b) Identification of funding sources to the transportation-related agency, to programs, and to services that can be eliminated, reduced, consolidated, or enhanced;</w:t>
      </w:r>
    </w:p>
    <w:p>
      <w:pPr>
        <w:spacing w:before="0" w:after="0" w:line="408" w:lineRule="exact"/>
        <w:ind w:left="0" w:right="0" w:firstLine="576"/>
        <w:jc w:val="left"/>
      </w:pPr>
      <w:r>
        <w:rPr/>
        <w:t xml:space="preserve">(c) Analysis of gaps and overlaps in programs and services and recommendations for improving, dropping, blending, or separating functions to correct gaps or overlaps;</w:t>
      </w:r>
    </w:p>
    <w:p>
      <w:pPr>
        <w:spacing w:before="0" w:after="0" w:line="408" w:lineRule="exact"/>
        <w:ind w:left="0" w:right="0" w:firstLine="576"/>
        <w:jc w:val="left"/>
      </w:pPr>
      <w:r>
        <w:rPr/>
        <w:t xml:space="preserve">(d) Analysis and recommendations for pooling information technology systems used within the transportation-related agency, and evaluation of information processing and telecommunications policy, organization, and management;</w:t>
      </w:r>
    </w:p>
    <w:p>
      <w:pPr>
        <w:spacing w:before="0" w:after="0" w:line="408" w:lineRule="exact"/>
        <w:ind w:left="0" w:right="0" w:firstLine="576"/>
        <w:jc w:val="left"/>
      </w:pPr>
      <w:r>
        <w:rPr/>
        <w:t xml:space="preserve">(e) Analysis of the roles and functions of the transportation-related agency, its programs, and its services and their compliance with statutory authority and recommendations for eliminating or changing those roles and functions and ensuring compliance with statutory authority;</w:t>
      </w:r>
    </w:p>
    <w:p>
      <w:pPr>
        <w:spacing w:before="0" w:after="0" w:line="408" w:lineRule="exact"/>
        <w:ind w:left="0" w:right="0" w:firstLine="576"/>
        <w:jc w:val="left"/>
      </w:pPr>
      <w:r>
        <w:rPr/>
        <w:t xml:space="preserve">(f) Recommendations for eliminating or changing statutes, rules, and policy directives as may be necessary to ensure that the transportation-related agency carry out reasonably and properly those functions vested in the agency by statute;</w:t>
      </w:r>
    </w:p>
    <w:p>
      <w:pPr>
        <w:spacing w:before="0" w:after="0" w:line="408" w:lineRule="exact"/>
        <w:ind w:left="0" w:right="0" w:firstLine="576"/>
        <w:jc w:val="left"/>
      </w:pPr>
      <w:r>
        <w:rPr/>
        <w:t xml:space="preserve">(g) Verification of the reliability and validity of transportation-related agency performance data, </w:t>
      </w:r>
      <w:r>
        <w:t>((</w:t>
      </w:r>
      <w:r>
        <w:rPr>
          <w:strike/>
        </w:rPr>
        <w:t xml:space="preserve">self-assessments</w:t>
      </w:r>
      <w:r>
        <w:t>))</w:t>
      </w:r>
      <w:r>
        <w:rPr/>
        <w:t xml:space="preserve"> </w:t>
      </w:r>
      <w:r>
        <w:rPr>
          <w:u w:val="single"/>
        </w:rPr>
        <w:t xml:space="preserve">assessments</w:t>
      </w:r>
      <w:r>
        <w:rPr/>
        <w:t xml:space="preserve">, and performance measurement systems as required </w:t>
      </w:r>
      <w:r>
        <w:t>((</w:t>
      </w:r>
      <w:r>
        <w:rPr>
          <w:strike/>
        </w:rPr>
        <w:t xml:space="preserve">under RCW 43.88.090</w:t>
      </w:r>
      <w:r>
        <w:t>))</w:t>
      </w:r>
      <w:r>
        <w:rPr/>
        <w:t xml:space="preserve"> </w:t>
      </w:r>
      <w:r>
        <w:rPr>
          <w:u w:val="single"/>
        </w:rPr>
        <w:t xml:space="preserve">in agency strategic plans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t xml:space="preserve">(h) Identification of potential cost savings in the transportation-related agency, its programs, and its services;</w:t>
      </w:r>
    </w:p>
    <w:p>
      <w:pPr>
        <w:spacing w:before="0" w:after="0" w:line="408" w:lineRule="exact"/>
        <w:ind w:left="0" w:right="0" w:firstLine="576"/>
        <w:jc w:val="left"/>
      </w:pPr>
      <w:r>
        <w:rPr/>
        <w:t xml:space="preserve">(i) Identification and recognition of best practices;</w:t>
      </w:r>
    </w:p>
    <w:p>
      <w:pPr>
        <w:spacing w:before="0" w:after="0" w:line="408" w:lineRule="exact"/>
        <w:ind w:left="0" w:right="0" w:firstLine="576"/>
        <w:jc w:val="left"/>
      </w:pPr>
      <w:r>
        <w:rPr/>
        <w:t xml:space="preserve">(j) Evaluation of planning, budgeting, and program evaluation policies and practices;</w:t>
      </w:r>
    </w:p>
    <w:p>
      <w:pPr>
        <w:spacing w:before="0" w:after="0" w:line="408" w:lineRule="exact"/>
        <w:ind w:left="0" w:right="0" w:firstLine="576"/>
        <w:jc w:val="left"/>
      </w:pPr>
      <w:r>
        <w:rPr/>
        <w:t xml:space="preserve">(k) Evaluation of personnel systems operation and management;</w:t>
      </w:r>
    </w:p>
    <w:p>
      <w:pPr>
        <w:spacing w:before="0" w:after="0" w:line="408" w:lineRule="exact"/>
        <w:ind w:left="0" w:right="0" w:firstLine="576"/>
        <w:jc w:val="left"/>
      </w:pPr>
      <w:r>
        <w:rPr/>
        <w:t xml:space="preserve">(l) Evaluation of purchasing operations and management policies and practices;</w:t>
      </w:r>
    </w:p>
    <w:p>
      <w:pPr>
        <w:spacing w:before="0" w:after="0" w:line="408" w:lineRule="exact"/>
        <w:ind w:left="0" w:right="0" w:firstLine="576"/>
        <w:jc w:val="left"/>
      </w:pPr>
      <w:r>
        <w:rPr/>
        <w:t xml:space="preserve">(m) Evaluation of organizational structure and staffing levels, particularly in terms of the ratio of managers and supervisors to nonmanagement personnel; and</w:t>
      </w:r>
    </w:p>
    <w:p>
      <w:pPr>
        <w:spacing w:before="0" w:after="0" w:line="408" w:lineRule="exact"/>
        <w:ind w:left="0" w:right="0" w:firstLine="576"/>
        <w:jc w:val="left"/>
      </w:pPr>
      <w:r>
        <w:rPr/>
        <w:t xml:space="preserve">(n) Evaluation of transportation-related project costs, including but not limited to environmental mitigation, competitive bidding practices, permitting processes, and capital project management.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Within the authorities and duties under chapter 43.09 RCW, the state auditor must provide the preliminary performance audit reports to the audited state agency for comment. The auditor also may seek input on the preliminary report from other appropriate officials. Comments must be received within thirty days after receipt of the preliminary performance audit report unless a different time period is approved by the state auditor. The final performance audit report </w:t>
      </w:r>
      <w:r>
        <w:t>((</w:t>
      </w:r>
      <w:r>
        <w:rPr>
          <w:strike/>
        </w:rPr>
        <w:t xml:space="preserve">shall</w:t>
      </w:r>
      <w:r>
        <w:t>))</w:t>
      </w:r>
      <w:r>
        <w:rPr/>
        <w:t xml:space="preserve"> </w:t>
      </w:r>
      <w:r>
        <w:rPr>
          <w:u w:val="single"/>
        </w:rPr>
        <w:t xml:space="preserve">must</w:t>
      </w:r>
      <w:r>
        <w:rPr/>
        <w:t xml:space="preserve"> include the objectives, scope, and methodology; the audit results, including findings and recommendations; the agency's response and conclusions; and identification of best practices.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state auditor </w:t>
      </w:r>
      <w:r>
        <w:t>((</w:t>
      </w:r>
      <w:r>
        <w:rPr>
          <w:strike/>
        </w:rPr>
        <w:t xml:space="preserve">shall</w:t>
      </w:r>
      <w:r>
        <w:t>))</w:t>
      </w:r>
      <w:r>
        <w:rPr/>
        <w:t xml:space="preserve"> </w:t>
      </w:r>
      <w:r>
        <w:rPr>
          <w:u w:val="single"/>
        </w:rPr>
        <w:t xml:space="preserve">must</w:t>
      </w:r>
      <w:r>
        <w:rPr/>
        <w:t xml:space="preserve"> provide final performance audit reports to the citizens of Washington, the governor, the joint legislative audit and review committee, the appropriate legislative committees, and other appropriate officials. Final performance audit reports </w:t>
      </w:r>
      <w:r>
        <w:t>((</w:t>
      </w:r>
      <w:r>
        <w:rPr>
          <w:strike/>
        </w:rPr>
        <w:t xml:space="preserve">shall</w:t>
      </w:r>
      <w:r>
        <w:t>))</w:t>
      </w:r>
      <w:r>
        <w:rPr/>
        <w:t xml:space="preserve"> </w:t>
      </w:r>
      <w:r>
        <w:rPr>
          <w:u w:val="single"/>
        </w:rPr>
        <w:t xml:space="preserve">must</w:t>
      </w:r>
      <w:r>
        <w:rPr/>
        <w:t xml:space="preserve"> be posted on the internet.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audited transportation-related agency is responsible for follow-up and corrective action on all performance audit findings and recommendations. The audited agency's plan for addressing each audit finding and recommendation </w:t>
      </w:r>
      <w:r>
        <w:t>((</w:t>
      </w:r>
      <w:r>
        <w:rPr>
          <w:strike/>
        </w:rPr>
        <w:t xml:space="preserve">shall</w:t>
      </w:r>
      <w:r>
        <w:t>))</w:t>
      </w:r>
      <w:r>
        <w:rPr/>
        <w:t xml:space="preserve"> </w:t>
      </w:r>
      <w:r>
        <w:rPr>
          <w:u w:val="single"/>
        </w:rPr>
        <w:t xml:space="preserve">must</w:t>
      </w:r>
      <w:r>
        <w:rPr/>
        <w:t xml:space="preserve"> be included in the final audit report. The plan </w:t>
      </w:r>
      <w:r>
        <w:t>((</w:t>
      </w:r>
      <w:r>
        <w:rPr>
          <w:strike/>
        </w:rPr>
        <w:t xml:space="preserve">shall</w:t>
      </w:r>
      <w:r>
        <w:t>))</w:t>
      </w:r>
      <w:r>
        <w:rPr/>
        <w:t xml:space="preserve"> </w:t>
      </w:r>
      <w:r>
        <w:rPr>
          <w:u w:val="single"/>
        </w:rPr>
        <w:t xml:space="preserve">must</w:t>
      </w:r>
      <w:r>
        <w:rPr/>
        <w:t xml:space="preserve"> provide the name of the contact person responsible for each action, the action planned, and the anticipated completion date. If the audited agency does not agree with the audit findings and recommendations or believes action is not required, then the action plan </w:t>
      </w:r>
      <w:r>
        <w:t>((</w:t>
      </w:r>
      <w:r>
        <w:rPr>
          <w:strike/>
        </w:rPr>
        <w:t xml:space="preserve">shall</w:t>
      </w:r>
      <w:r>
        <w:t>))</w:t>
      </w:r>
      <w:r>
        <w:rPr/>
        <w:t xml:space="preserve"> </w:t>
      </w:r>
      <w:r>
        <w:rPr>
          <w:u w:val="single"/>
        </w:rPr>
        <w:t xml:space="preserve">must</w:t>
      </w:r>
      <w:r>
        <w:rPr/>
        <w:t xml:space="preserve"> include an explanation and specific reasons.</w:t>
      </w:r>
    </w:p>
    <w:p>
      <w:pPr>
        <w:spacing w:before="0" w:after="0" w:line="408" w:lineRule="exact"/>
        <w:ind w:left="0" w:right="0" w:firstLine="576"/>
        <w:jc w:val="left"/>
      </w:pPr>
      <w:r>
        <w:rPr>
          <w:u w:val="single"/>
        </w:rPr>
        <w:t xml:space="preserve">(9)(a)</w:t>
      </w:r>
      <w:r>
        <w:rPr/>
        <w:t xml:space="preserve"> The office of financial management </w:t>
      </w:r>
      <w:r>
        <w:t>((</w:t>
      </w:r>
      <w:r>
        <w:rPr>
          <w:strike/>
        </w:rPr>
        <w:t xml:space="preserve">shall</w:t>
      </w:r>
      <w:r>
        <w:t>))</w:t>
      </w:r>
      <w:r>
        <w:rPr/>
        <w:t xml:space="preserve"> </w:t>
      </w:r>
      <w:r>
        <w:rPr>
          <w:u w:val="single"/>
        </w:rPr>
        <w:t xml:space="preserve">must</w:t>
      </w:r>
      <w:r>
        <w:rPr/>
        <w:t xml:space="preserve"> require periodic progress reports from the audited agency until all resolution has occurred. The office of financial management is responsible for achieving audit resolution. The office of financial management </w:t>
      </w:r>
      <w:r>
        <w:t>((</w:t>
      </w:r>
      <w:r>
        <w:rPr>
          <w:strike/>
        </w:rPr>
        <w:t xml:space="preserve">shall</w:t>
      </w:r>
      <w:r>
        <w:t>))</w:t>
      </w:r>
      <w:r>
        <w:rPr/>
        <w:t xml:space="preserve"> </w:t>
      </w:r>
      <w:r>
        <w:rPr>
          <w:u w:val="single"/>
        </w:rPr>
        <w:t xml:space="preserve">must</w:t>
      </w:r>
      <w:r>
        <w:rPr/>
        <w:t xml:space="preserve"> annually report by December 31st the status of performance audit resolution to the appropriate legislative committees and the state auditor. The legislature </w:t>
      </w:r>
      <w:r>
        <w:t>((</w:t>
      </w:r>
      <w:r>
        <w:rPr>
          <w:strike/>
        </w:rPr>
        <w:t xml:space="preserve">shall</w:t>
      </w:r>
      <w:r>
        <w:t>))</w:t>
      </w:r>
      <w:r>
        <w:rPr/>
        <w:t xml:space="preserve"> </w:t>
      </w:r>
      <w:r>
        <w:rPr>
          <w:u w:val="single"/>
        </w:rPr>
        <w:t xml:space="preserve">must</w:t>
      </w:r>
      <w:r>
        <w:rPr/>
        <w:t xml:space="preserve"> consider the performance audit results in connection with the state budget process.</w:t>
      </w:r>
    </w:p>
    <w:p>
      <w:pPr>
        <w:spacing w:before="0" w:after="0" w:line="408" w:lineRule="exact"/>
        <w:ind w:left="0" w:right="0" w:firstLine="576"/>
        <w:jc w:val="left"/>
      </w:pPr>
      <w:r>
        <w:rPr>
          <w:u w:val="single"/>
        </w:rPr>
        <w:t xml:space="preserve">(b)</w:t>
      </w:r>
      <w:r>
        <w:rPr/>
        <w:t xml:space="preserve"> The auditor may request status reports on specific audits or findings.</w:t>
      </w:r>
    </w:p>
    <w:p>
      <w:pPr>
        <w:spacing w:before="0" w:after="0" w:line="408" w:lineRule="exact"/>
        <w:ind w:left="0" w:right="0" w:firstLine="576"/>
        <w:jc w:val="left"/>
      </w:pPr>
      <w:r>
        <w:rPr/>
        <w:t xml:space="preserve">(10) For the period from July 1, 2005, until June 30, 2007, the amount of $4,000,000 is appropriated from the transportation partnership account to the state auditors office for the purposes of subsections (2) through </w:t>
      </w:r>
      <w:r>
        <w:t>((</w:t>
      </w:r>
      <w:r>
        <w:rPr>
          <w:strike/>
        </w:rPr>
        <w:t xml:space="preserve">(9)</w:t>
      </w:r>
      <w:r>
        <w:t>))</w:t>
      </w:r>
      <w:r>
        <w:rPr/>
        <w:t xml:space="preserve"> </w:t>
      </w:r>
      <w:r>
        <w:rPr>
          <w:u w:val="single"/>
        </w:rPr>
        <w:t xml:space="preserve">(8)</w:t>
      </w:r>
      <w:r>
        <w:rPr/>
        <w:t xml:space="preserve"> of this section.</w:t>
      </w:r>
    </w:p>
    <w:p>
      <w:pPr>
        <w:spacing w:before="0" w:after="0" w:line="408" w:lineRule="exact"/>
        <w:ind w:left="0" w:right="0" w:firstLine="576"/>
        <w:jc w:val="left"/>
      </w:pPr>
      <w:r>
        <w:rPr/>
        <w:t xml:space="preserve">(11) During the 2015-2017 fiscal biennium, the legislature may transfer from the transportation partnership account to the connecting Washington account such amounts as reflect the excess fund balance of the transportation partnership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04</w:t>
      </w:r>
      <w:r>
        <w:rPr/>
        <w:t xml:space="preserve">.</w:t>
      </w:r>
      <w:r>
        <w:t xml:space="preserve">280</w:t>
      </w:r>
      <w:r>
        <w:rPr/>
        <w:t xml:space="preserve"> and 2016 c 35 s 3 are each amended to read as follows:</w:t>
      </w:r>
    </w:p>
    <w:p>
      <w:pPr>
        <w:spacing w:before="0" w:after="0" w:line="408" w:lineRule="exact"/>
        <w:ind w:left="0" w:right="0" w:firstLine="576"/>
        <w:jc w:val="left"/>
      </w:pPr>
      <w:r>
        <w:rPr/>
        <w:t xml:space="preserve">(1) It is the intent of the legislature to establish policy goals for the planning, operation, performance of, and investment in, the state's transportation system. The policy goals established under this section are deemed consistent with the benchmark categories adopted by the state's blue ribbon commission on transportation on November 30, 2000. Public investments in transportation should support achievement of these policy goals:</w:t>
      </w:r>
    </w:p>
    <w:p>
      <w:pPr>
        <w:spacing w:before="0" w:after="0" w:line="408" w:lineRule="exact"/>
        <w:ind w:left="0" w:right="0" w:firstLine="576"/>
        <w:jc w:val="left"/>
      </w:pPr>
      <w:r>
        <w:rPr/>
        <w:t xml:space="preserve">(a) Economic vitality: To promote and develop transportation systems that stimulate, support, and enhance the movement of people and goods to ensure a prosperous economy;</w:t>
      </w:r>
    </w:p>
    <w:p>
      <w:pPr>
        <w:spacing w:before="0" w:after="0" w:line="408" w:lineRule="exact"/>
        <w:ind w:left="0" w:right="0" w:firstLine="576"/>
        <w:jc w:val="left"/>
      </w:pPr>
      <w:r>
        <w:rPr/>
        <w:t xml:space="preserve">(b) Preservation: To maintain, preserve, and extend the life and utility of prior investments in transportation systems and services;</w:t>
      </w:r>
    </w:p>
    <w:p>
      <w:pPr>
        <w:spacing w:before="0" w:after="0" w:line="408" w:lineRule="exact"/>
        <w:ind w:left="0" w:right="0" w:firstLine="576"/>
        <w:jc w:val="left"/>
      </w:pPr>
      <w:r>
        <w:rPr/>
        <w:t xml:space="preserve">(c) Safety: To provide for and improve the safety and security of transportation customers and the transportation system;</w:t>
      </w:r>
    </w:p>
    <w:p>
      <w:pPr>
        <w:spacing w:before="0" w:after="0" w:line="408" w:lineRule="exact"/>
        <w:ind w:left="0" w:right="0" w:firstLine="576"/>
        <w:jc w:val="left"/>
      </w:pPr>
      <w:r>
        <w:rPr/>
        <w:t xml:space="preserve">(d) Mobility: To improve the predictable movement of goods and people throughout Washington state, including congestion relief and improved freight mobility;</w:t>
      </w:r>
    </w:p>
    <w:p>
      <w:pPr>
        <w:spacing w:before="0" w:after="0" w:line="408" w:lineRule="exact"/>
        <w:ind w:left="0" w:right="0" w:firstLine="576"/>
        <w:jc w:val="left"/>
      </w:pPr>
      <w:r>
        <w:rPr/>
        <w:t xml:space="preserve">(e) Environment: To enhance Washington's quality of life through transportation investments that promote energy conservation, enhance healthy communities, and protect the environment; and</w:t>
      </w:r>
    </w:p>
    <w:p>
      <w:pPr>
        <w:spacing w:before="0" w:after="0" w:line="408" w:lineRule="exact"/>
        <w:ind w:left="0" w:right="0" w:firstLine="576"/>
        <w:jc w:val="left"/>
      </w:pPr>
      <w:r>
        <w:rPr/>
        <w:t xml:space="preserve">(f) Stewardship: To continuously improve the quality, effectiveness, and efficiency of the transportation system.</w:t>
      </w:r>
    </w:p>
    <w:p>
      <w:pPr>
        <w:spacing w:before="0" w:after="0" w:line="408" w:lineRule="exact"/>
        <w:ind w:left="0" w:right="0" w:firstLine="576"/>
        <w:jc w:val="left"/>
      </w:pPr>
      <w:r>
        <w:rPr/>
        <w:t xml:space="preserve">(2) The powers, duties, and functions of state transportation agencies must be performed in a manner consistent with the policy goals set forth in subsection (1) of this section.</w:t>
      </w:r>
    </w:p>
    <w:p>
      <w:pPr>
        <w:spacing w:before="0" w:after="0" w:line="408" w:lineRule="exact"/>
        <w:ind w:left="0" w:right="0" w:firstLine="576"/>
        <w:jc w:val="left"/>
      </w:pPr>
      <w:r>
        <w:rPr/>
        <w:t xml:space="preserve">(3) These policy goals are intended to be the basis for establishing detailed and measurable objectives and related performance measures.</w:t>
      </w:r>
    </w:p>
    <w:p>
      <w:pPr>
        <w:spacing w:before="0" w:after="0" w:line="408" w:lineRule="exact"/>
        <w:ind w:left="0" w:right="0" w:firstLine="576"/>
        <w:jc w:val="left"/>
      </w:pPr>
      <w:r>
        <w:rPr/>
        <w:t xml:space="preserve">(4) </w:t>
      </w:r>
      <w:r>
        <w:t>((</w:t>
      </w:r>
      <w:r>
        <w:rPr>
          <w:strike/>
        </w:rPr>
        <w:t xml:space="preserve">It is the intent of the legislature that the office of financial management, in consultation with the transportation commission, establish objectives and performance measures for</w:t>
      </w:r>
      <w:r>
        <w:t>))</w:t>
      </w:r>
      <w:r>
        <w:rPr/>
        <w:t xml:space="preserve"> </w:t>
      </w:r>
      <w:r>
        <w:rPr>
          <w:u w:val="single"/>
        </w:rPr>
        <w:t xml:space="preserve">T</w:t>
      </w:r>
      <w:r>
        <w:rPr/>
        <w:t xml:space="preserve">he department and other state agencies with transportation-related responsibilities </w:t>
      </w:r>
      <w:r>
        <w:rPr>
          <w:u w:val="single"/>
        </w:rPr>
        <w:t xml:space="preserve">must include policy goals in subsection (1) of this section in agency strategic plans and agency performance management implementation plans adopted pursuant to chapter 43.--- RCW (the new chapter created in section 29 of this act)</w:t>
      </w:r>
      <w:r>
        <w:rPr/>
        <w:t xml:space="preserve"> to ensure </w:t>
      </w:r>
      <w:r>
        <w:rPr>
          <w:u w:val="single"/>
        </w:rPr>
        <w:t xml:space="preserve">that</w:t>
      </w:r>
      <w:r>
        <w:rPr/>
        <w:t xml:space="preserve"> transportation system performance at local, regional, and state government levels progresses toward the attainment of the policy goals </w:t>
      </w:r>
      <w:r>
        <w:t>((</w:t>
      </w:r>
      <w:r>
        <w:rPr>
          <w:strike/>
        </w:rPr>
        <w:t xml:space="preserve">set forth in subsection (1) of this section. The office of financial management shall submit objectives and performance measures to the legislature for its review and shall provide copies of the same to the commission during each regular session of the legislature during an even-numbered year thereafter</w:t>
      </w:r>
      <w:r>
        <w:t>))</w:t>
      </w:r>
      <w:r>
        <w:rPr/>
        <w:t xml:space="preserve">.</w:t>
      </w:r>
    </w:p>
    <w:p>
      <w:pPr>
        <w:spacing w:before="0" w:after="0" w:line="408" w:lineRule="exact"/>
        <w:ind w:left="0" w:right="0" w:firstLine="576"/>
        <w:jc w:val="left"/>
      </w:pPr>
      <w:r>
        <w:rPr/>
        <w:t xml:space="preserve">(5) A local or regional agency engaging in transportation planning may voluntarily establish objectives and performance measures to demonstrate progress toward the attainment of the policy goals set forth in subsection (1) of this section or any other transportation policy goals established by the local or regional agency. A local or regional agency engaging in transportation planning is encouraged to provide local and regional objectives and performance measures to be included </w:t>
      </w:r>
      <w:r>
        <w:t>((</w:t>
      </w:r>
      <w:r>
        <w:rPr>
          <w:strike/>
        </w:rPr>
        <w:t xml:space="preserve">with the objectives and performance measures submitted to the legislature pursuant to subsection (4) of this section</w:t>
      </w:r>
      <w:r>
        <w:t>))</w:t>
      </w:r>
      <w:r>
        <w:rPr/>
        <w:t xml:space="preserve"> </w:t>
      </w:r>
      <w:r>
        <w:rPr>
          <w:u w:val="single"/>
        </w:rPr>
        <w:t xml:space="preserve">in agency strategic plans and agency performance management implementation plans adopted pursuant to chapter 43.--- RCW (the new chapter created in section 29 of this act)</w:t>
      </w:r>
      <w:r>
        <w:rPr/>
        <w:t xml:space="preserve">.</w:t>
      </w:r>
    </w:p>
    <w:p>
      <w:pPr>
        <w:spacing w:before="0" w:after="0" w:line="408" w:lineRule="exact"/>
        <w:ind w:left="0" w:right="0" w:firstLine="576"/>
        <w:jc w:val="left"/>
      </w:pPr>
      <w:r>
        <w:rPr/>
        <w:t xml:space="preserve">(6) This section does not create a private right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60</w:t>
      </w:r>
      <w:r>
        <w:rPr/>
        <w:t xml:space="preserve">.</w:t>
      </w:r>
      <w:r>
        <w:t xml:space="preserve">140</w:t>
      </w:r>
      <w:r>
        <w:rPr/>
        <w:t xml:space="preserve"> and 2003 c 374 s 2 are each amended to read as follows:</w:t>
      </w:r>
    </w:p>
    <w:p>
      <w:pPr>
        <w:spacing w:before="0" w:after="0" w:line="408" w:lineRule="exact"/>
        <w:ind w:left="0" w:right="0" w:firstLine="576"/>
        <w:jc w:val="left"/>
      </w:pPr>
      <w:r>
        <w:rPr/>
        <w:t xml:space="preserve">(1) The department is empowered to operate such ferry system, including all operations, whether intrastate or international, upon any route or routes, and toll bridges as a revenue-producing and self-liquidating undertaking. The department has full charge of the construction, rehabilitation, rebuilding, enlarging, improving, operation, and maintenance of the ferry system, including toll bridges, approaches, and roadways incidental thereto that may be authorized by the department, including the collection of tolls and other charges for the services and facilities of the undertaking. The department has the exclusive right to enter into leases and contracts for use and occupancy by other parties of the concessions and space located on the ferries, wharves, docks, approaches, parking lots, and landings, including the selling of commercial advertising space and licenses to use the Washington State Ferries trademarks, but, except as provided in subsection (2) of this section, no such leases or contracts may be entered into for more than ten years, nor without a competitive contract process, except as otherwise provided in this section. The competitive process </w:t>
      </w:r>
      <w:r>
        <w:t>((</w:t>
      </w:r>
      <w:r>
        <w:rPr>
          <w:strike/>
        </w:rPr>
        <w:t xml:space="preserve">shall</w:t>
      </w:r>
      <w:r>
        <w:t>))</w:t>
      </w:r>
      <w:r>
        <w:rPr/>
        <w:t xml:space="preserve"> </w:t>
      </w:r>
      <w:r>
        <w:rPr>
          <w:u w:val="single"/>
        </w:rPr>
        <w:t xml:space="preserve">must</w:t>
      </w:r>
      <w:r>
        <w:rPr/>
        <w:t xml:space="preserve"> be </w:t>
      </w:r>
      <w:r>
        <w:t>((</w:t>
      </w:r>
      <w:r>
        <w:rPr>
          <w:strike/>
        </w:rPr>
        <w:t xml:space="preserve">either</w:t>
      </w:r>
      <w:r>
        <w:t>))</w:t>
      </w:r>
      <w:r>
        <w:rPr/>
        <w:t xml:space="preserve"> an invitation for bids in accordance with the process established by chapter 43.19 RCW</w:t>
      </w:r>
      <w:r>
        <w:t>((</w:t>
      </w:r>
      <w:r>
        <w:rPr>
          <w:strike/>
        </w:rPr>
        <w:t xml:space="preserve">, or a request for proposals in accordance with the process established by RCW 47.56.030</w:t>
      </w:r>
      <w:r>
        <w:t>))</w:t>
      </w:r>
      <w:r>
        <w:rPr/>
        <w:t xml:space="preserve">. All revenues from commercial advertising, concessions, parking, leases, and contracts must be deposited in the Puget Sound ferry operations account </w:t>
      </w:r>
      <w:r>
        <w:t>((</w:t>
      </w:r>
      <w:r>
        <w:rPr>
          <w:strike/>
        </w:rPr>
        <w:t xml:space="preserve">in accordance with RCW 47.60.150</w:t>
      </w:r>
      <w:r>
        <w:t>))</w:t>
      </w:r>
      <w:r>
        <w:rPr/>
        <w:t xml:space="preserve">.</w:t>
      </w:r>
    </w:p>
    <w:p>
      <w:pPr>
        <w:spacing w:before="0" w:after="0" w:line="408" w:lineRule="exact"/>
        <w:ind w:left="0" w:right="0" w:firstLine="576"/>
        <w:jc w:val="left"/>
      </w:pPr>
      <w:r>
        <w:rPr/>
        <w:t xml:space="preserve">(2) As part of a joint development agreement under which a public or private developer constructs or installs improvements on ferry system property, the department may lease all or part of such property and improvements to such developers for that period of time, not to exceed fifty-five years, or not to exceed thirty years for those areas located within harbor areas, which the department determines is necessary to allow the developer to make reasonable recovery on its initial investment. Any lease entered into as provided for in this subsection that involves state aquatic lands </w:t>
      </w:r>
      <w:r>
        <w:t>((</w:t>
      </w:r>
      <w:r>
        <w:rPr>
          <w:strike/>
        </w:rPr>
        <w:t xml:space="preserve">shall</w:t>
      </w:r>
      <w:r>
        <w:t>))</w:t>
      </w:r>
      <w:r>
        <w:rPr/>
        <w:t xml:space="preserve"> </w:t>
      </w:r>
      <w:r>
        <w:rPr>
          <w:u w:val="single"/>
        </w:rPr>
        <w:t xml:space="preserve">must</w:t>
      </w:r>
      <w:r>
        <w:rPr/>
        <w:t xml:space="preserve"> conform with the Washington state Constitution and applicable statutory requirements as determined by the department of natural resources. That portion of the lease rate attributable to the state aquatic lands </w:t>
      </w:r>
      <w:r>
        <w:t>((</w:t>
      </w:r>
      <w:r>
        <w:rPr>
          <w:strike/>
        </w:rPr>
        <w:t xml:space="preserve">shall</w:t>
      </w:r>
      <w:r>
        <w:t>))</w:t>
      </w:r>
      <w:r>
        <w:rPr/>
        <w:t xml:space="preserve"> </w:t>
      </w:r>
      <w:r>
        <w:rPr>
          <w:u w:val="single"/>
        </w:rPr>
        <w:t xml:space="preserve">must</w:t>
      </w:r>
      <w:r>
        <w:rPr/>
        <w:t xml:space="preserve"> be distributed in the same manner as other lease revenues derived from state aquatic lands as provided in RCW </w:t>
      </w:r>
      <w:r>
        <w:t>((</w:t>
      </w:r>
      <w:r>
        <w:rPr>
          <w:strike/>
        </w:rPr>
        <w:t xml:space="preserve">79.24.580</w:t>
      </w:r>
      <w:r>
        <w:t>))</w:t>
      </w:r>
      <w:r>
        <w:rPr/>
        <w:t xml:space="preserve"> </w:t>
      </w:r>
      <w:r>
        <w:rPr>
          <w:u w:val="single"/>
        </w:rPr>
        <w:t xml:space="preserve">79.105.150</w:t>
      </w:r>
      <w:r>
        <w:rPr/>
        <w:t xml:space="preserve">.</w:t>
      </w:r>
    </w:p>
    <w:p>
      <w:pPr>
        <w:spacing w:before="0" w:after="0" w:line="408" w:lineRule="exact"/>
        <w:ind w:left="0" w:right="0" w:firstLine="576"/>
        <w:jc w:val="left"/>
      </w:pPr>
      <w:r>
        <w:rPr/>
        <w:t xml:space="preserve">(3) The department </w:t>
      </w:r>
      <w:r>
        <w:t>((</w:t>
      </w:r>
      <w:r>
        <w:rPr>
          <w:strike/>
        </w:rPr>
        <w:t xml:space="preserve">shall</w:t>
      </w:r>
      <w:r>
        <w:t>))</w:t>
      </w:r>
      <w:r>
        <w:rPr/>
        <w:t xml:space="preserve"> </w:t>
      </w:r>
      <w:r>
        <w:rPr>
          <w:u w:val="single"/>
        </w:rPr>
        <w:t xml:space="preserve">must</w:t>
      </w:r>
      <w:r>
        <w:rPr/>
        <w:t xml:space="preserve"> include in the strategic planning and performance assessment process, as required </w:t>
      </w:r>
      <w:r>
        <w:t>((</w:t>
      </w:r>
      <w:r>
        <w:rPr>
          <w:strike/>
        </w:rPr>
        <w:t xml:space="preserve">by RCW 43.88.090</w:t>
      </w:r>
      <w:r>
        <w:t>))</w:t>
      </w:r>
      <w:r>
        <w:rPr/>
        <w:t xml:space="preserve"> </w:t>
      </w:r>
      <w:r>
        <w:rPr>
          <w:u w:val="single"/>
        </w:rPr>
        <w:t xml:space="preserve">in agency strategic plans and agency performance management implementation plans adopted pursuant to chapter 43.--- RCW (the new chapter created in section 29 of this act)</w:t>
      </w:r>
      <w:r>
        <w:rPr/>
        <w:t xml:space="preserve">, an analysis of the compatibility of public and private partnerships with the state ferry system's core business, and the department's efforts to maximize nonfarebox revenues and provide benefit to the public users of the ferry system facilities. The department </w:t>
      </w:r>
      <w:r>
        <w:t>((</w:t>
      </w:r>
      <w:r>
        <w:rPr>
          <w:strike/>
        </w:rPr>
        <w:t xml:space="preserve">shall</w:t>
      </w:r>
      <w:r>
        <w:t>))</w:t>
      </w:r>
      <w:r>
        <w:rPr/>
        <w:t xml:space="preserve"> </w:t>
      </w:r>
      <w:r>
        <w:rPr>
          <w:u w:val="single"/>
        </w:rPr>
        <w:t xml:space="preserve">must</w:t>
      </w:r>
      <w:r>
        <w:rPr/>
        <w:t xml:space="preserve"> include an assessment of the need for an open solicitation to identify and select possible public or private partnerships in order to maximize the value of projects and the state's investment in current and future ferry system operations.</w:t>
      </w:r>
    </w:p>
    <w:p>
      <w:pPr>
        <w:spacing w:before="0" w:after="0" w:line="408" w:lineRule="exact"/>
        <w:ind w:left="0" w:right="0" w:firstLine="576"/>
        <w:jc w:val="left"/>
      </w:pPr>
      <w:r>
        <w:rPr/>
        <w:t xml:space="preserve">(a) When the department determines that an open solicitation is necessary, a request for proposal </w:t>
      </w:r>
      <w:r>
        <w:t>((</w:t>
      </w:r>
      <w:r>
        <w:rPr>
          <w:strike/>
        </w:rPr>
        <w:t xml:space="preserve">shall</w:t>
      </w:r>
      <w:r>
        <w:t>))</w:t>
      </w:r>
      <w:r>
        <w:rPr/>
        <w:t xml:space="preserve"> </w:t>
      </w:r>
      <w:r>
        <w:rPr>
          <w:u w:val="single"/>
        </w:rPr>
        <w:t xml:space="preserve">must</w:t>
      </w:r>
      <w:r>
        <w:rPr/>
        <w:t xml:space="preserve"> be released, consisting of an open solicitation outlining functional specifications to be used as the basis for selecting partnerships in the project.</w:t>
      </w:r>
    </w:p>
    <w:p>
      <w:pPr>
        <w:spacing w:before="0" w:after="0" w:line="408" w:lineRule="exact"/>
        <w:ind w:left="0" w:right="0" w:firstLine="576"/>
        <w:jc w:val="left"/>
      </w:pPr>
      <w:r>
        <w:rPr/>
        <w:t xml:space="preserve">(b) Any responses to the request for proposal </w:t>
      </w:r>
      <w:r>
        <w:t>((</w:t>
      </w:r>
      <w:r>
        <w:rPr>
          <w:strike/>
        </w:rPr>
        <w:t xml:space="preserve">shall</w:t>
      </w:r>
      <w:r>
        <w:t>))</w:t>
      </w:r>
      <w:r>
        <w:rPr/>
        <w:t xml:space="preserve"> </w:t>
      </w:r>
      <w:r>
        <w:rPr>
          <w:u w:val="single"/>
        </w:rPr>
        <w:t xml:space="preserve">must</w:t>
      </w:r>
      <w:r>
        <w:rPr/>
        <w:t xml:space="preserve"> be evaluated, at a minimum, on the basis of compatibility with the state ferry system's core business, potential to maximize nonfarebox revenue, longevity of the possible partnership commitment, and benefit to the public users of the ferry system facilities.</w:t>
      </w:r>
    </w:p>
    <w:p>
      <w:pPr>
        <w:spacing w:before="0" w:after="0" w:line="408" w:lineRule="exact"/>
        <w:ind w:left="0" w:right="0" w:firstLine="576"/>
        <w:jc w:val="left"/>
      </w:pPr>
      <w:r>
        <w:rPr/>
        <w:t xml:space="preserve">(c) If no responses are received, or those that are received are incompatible with ferry system operations, or do not meet the criteria stated in (b) of this subsection, the state ferry system may proceed with state ferry system operating strategies designed to achieve state ferry system objectives without established partnerships.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551</w:t>
      </w:r>
      <w:r>
        <w:rPr/>
        <w:t xml:space="preserve"> and 2015 c 225 s 105 are each amended to read as follows:</w:t>
      </w:r>
    </w:p>
    <w:p>
      <w:pPr>
        <w:spacing w:before="0" w:after="0" w:line="408" w:lineRule="exact"/>
        <w:ind w:left="0" w:right="0" w:firstLine="576"/>
        <w:jc w:val="left"/>
      </w:pPr>
      <w:r>
        <w:rPr/>
        <w:t xml:space="preserve">(1) The secretary of the department of transportation may coordinate an interagency board or other interested parties for the purpose of developing policies or guidelines that promote consistency among state agency commute trip reduction programs required by RCW 70.94.527 and 70.94.531 or developed under the joint comprehensive commute trip reduction plan described in this section. The board </w:t>
      </w:r>
      <w:r>
        <w:t>((</w:t>
      </w:r>
      <w:r>
        <w:rPr>
          <w:strike/>
        </w:rPr>
        <w:t xml:space="preserve">shall</w:t>
      </w:r>
      <w:r>
        <w:t>))</w:t>
      </w:r>
      <w:r>
        <w:rPr/>
        <w:t xml:space="preserve"> </w:t>
      </w:r>
      <w:r>
        <w:rPr>
          <w:u w:val="single"/>
        </w:rPr>
        <w:t xml:space="preserve">must</w:t>
      </w:r>
      <w:r>
        <w:rPr/>
        <w:t xml:space="preserve"> include representatives of the departments of transportation, enterprise services, ecology, and commerce and such other departments and interested groups as the secretary of the department of transportation determines to be necessary. Policies and guidelines </w:t>
      </w:r>
      <w:r>
        <w:t>((</w:t>
      </w:r>
      <w:r>
        <w:rPr>
          <w:strike/>
        </w:rPr>
        <w:t xml:space="preserve">shall be</w:t>
      </w:r>
      <w:r>
        <w:t>))</w:t>
      </w:r>
      <w:r>
        <w:rPr/>
        <w:t xml:space="preserve"> </w:t>
      </w:r>
      <w:r>
        <w:rPr>
          <w:u w:val="single"/>
        </w:rPr>
        <w:t xml:space="preserve">are</w:t>
      </w:r>
      <w:r>
        <w:rPr/>
        <w:t xml:space="preserve"> applicable to all state agencies including but not limited to policies and guidelines regarding parking and parking charges, employee incentives for commuting by other than single-occupant automobiles, flexible and alternative work schedules, alternative worksites, and the use of state-owned vehicles for car and van pools and guaranteed rides home. The policies and guidelines </w:t>
      </w:r>
      <w:r>
        <w:t>((</w:t>
      </w:r>
      <w:r>
        <w:rPr>
          <w:strike/>
        </w:rPr>
        <w:t xml:space="preserve">shall</w:t>
      </w:r>
      <w:r>
        <w:t>))</w:t>
      </w:r>
      <w:r>
        <w:rPr/>
        <w:t xml:space="preserve"> </w:t>
      </w:r>
      <w:r>
        <w:rPr>
          <w:u w:val="single"/>
        </w:rPr>
        <w:t xml:space="preserve">must</w:t>
      </w:r>
      <w:r>
        <w:rPr/>
        <w:t xml:space="preserve"> also consider the costs and benefits to state agencies of achieving commute trip reductions and consider mechanisms for funding state agency commute trip reduction programs.</w:t>
      </w:r>
    </w:p>
    <w:p>
      <w:pPr>
        <w:spacing w:before="0" w:after="0" w:line="408" w:lineRule="exact"/>
        <w:ind w:left="0" w:right="0" w:firstLine="576"/>
        <w:jc w:val="left"/>
      </w:pPr>
      <w:r>
        <w:rPr/>
        <w:t xml:space="preserve">(2) State agencies sharing a common location in affected urban growth areas where the total number of state employees is one hundred or more </w:t>
      </w:r>
      <w:r>
        <w:t>((</w:t>
      </w:r>
      <w:r>
        <w:rPr>
          <w:strike/>
        </w:rPr>
        <w:t xml:space="preserve">shall</w:t>
      </w:r>
      <w:r>
        <w:t>))</w:t>
      </w:r>
      <w:r>
        <w:rPr/>
        <w:t xml:space="preserve"> </w:t>
      </w:r>
      <w:r>
        <w:rPr>
          <w:u w:val="single"/>
        </w:rPr>
        <w:t xml:space="preserve">must</w:t>
      </w:r>
      <w:r>
        <w:rPr/>
        <w:t xml:space="preserve">, with assistance from the department of transportation, develop and implement a joint commute trip reduction program. The worksite must be treated as specified in RCW 70.94.531 and 70.94.534.</w:t>
      </w:r>
    </w:p>
    <w:p>
      <w:pPr>
        <w:spacing w:before="0" w:after="0" w:line="408" w:lineRule="exact"/>
        <w:ind w:left="0" w:right="0" w:firstLine="576"/>
        <w:jc w:val="left"/>
      </w:pPr>
      <w:r>
        <w:rPr/>
        <w:t xml:space="preserve">(3) The department of transportation </w:t>
      </w:r>
      <w:r>
        <w:t>((</w:t>
      </w:r>
      <w:r>
        <w:rPr>
          <w:strike/>
        </w:rPr>
        <w:t xml:space="preserve">shall</w:t>
      </w:r>
      <w:r>
        <w:t>))</w:t>
      </w:r>
      <w:r>
        <w:rPr/>
        <w:t xml:space="preserve"> </w:t>
      </w:r>
      <w:r>
        <w:rPr>
          <w:u w:val="single"/>
        </w:rPr>
        <w:t xml:space="preserve">must</w:t>
      </w:r>
      <w:r>
        <w:rPr/>
        <w:t xml:space="preserve"> develop a joint comprehensive commute trip reduction plan for all state agencies, including institutions of higher education, located in the Olympia, Lacey, and Tumwater urban growth areas.</w:t>
      </w:r>
    </w:p>
    <w:p>
      <w:pPr>
        <w:spacing w:before="0" w:after="0" w:line="408" w:lineRule="exact"/>
        <w:ind w:left="0" w:right="0" w:firstLine="576"/>
        <w:jc w:val="left"/>
      </w:pPr>
      <w:r>
        <w:rPr/>
        <w:t xml:space="preserve">(a) In developing the joint comprehensive commute trip reduction plan, the department of transportation </w:t>
      </w:r>
      <w:r>
        <w:t>((</w:t>
      </w:r>
      <w:r>
        <w:rPr>
          <w:strike/>
        </w:rPr>
        <w:t xml:space="preserve">shall</w:t>
      </w:r>
      <w:r>
        <w:t>))</w:t>
      </w:r>
      <w:r>
        <w:rPr/>
        <w:t xml:space="preserve"> </w:t>
      </w:r>
      <w:r>
        <w:rPr>
          <w:u w:val="single"/>
        </w:rPr>
        <w:t xml:space="preserve">must</w:t>
      </w:r>
      <w:r>
        <w:rPr/>
        <w:t xml:space="preserve"> work with applicable state agencies, including institutions of higher education, and </w:t>
      </w:r>
      <w:r>
        <w:t>((</w:t>
      </w:r>
      <w:r>
        <w:rPr>
          <w:strike/>
        </w:rPr>
        <w:t xml:space="preserve">shall</w:t>
      </w:r>
      <w:r>
        <w:t>))</w:t>
      </w:r>
      <w:r>
        <w:rPr/>
        <w:t xml:space="preserve"> </w:t>
      </w:r>
      <w:r>
        <w:rPr>
          <w:u w:val="single"/>
        </w:rPr>
        <w:t xml:space="preserve">must</w:t>
      </w:r>
      <w:r>
        <w:rPr/>
        <w:t xml:space="preserve"> collaborate with the following entities: Local jurisdictions; regional transportation planning organizations as described in chapter 47.80 RCW; transit agencies, including regional transit authorities as described in chapter 81.112 RCW and transit agencies that serve areas within twenty-five miles of the Olympia, Lacey, or Tumwater urban growth areas; and the capitol campus design advisory committee established in RCW 43.34.080.</w:t>
      </w:r>
    </w:p>
    <w:p>
      <w:pPr>
        <w:spacing w:before="0" w:after="0" w:line="408" w:lineRule="exact"/>
        <w:ind w:left="0" w:right="0" w:firstLine="576"/>
        <w:jc w:val="left"/>
      </w:pPr>
      <w:r>
        <w:rPr/>
        <w:t xml:space="preserve">(b) The joint comprehensive commute trip reduction plan must build on existing commute trip reduction programs and policies. At a minimum, the joint comprehensive commute trip reduction plan must include strategies for telework and flexible work schedules, parking management, and consideration of the impacts of worksite location and design on multimodal transportation options.</w:t>
      </w:r>
    </w:p>
    <w:p>
      <w:pPr>
        <w:spacing w:before="0" w:after="0" w:line="408" w:lineRule="exact"/>
        <w:ind w:left="0" w:right="0" w:firstLine="576"/>
        <w:jc w:val="left"/>
      </w:pPr>
      <w:r>
        <w:rPr/>
        <w:t xml:space="preserve">(c) The joint comprehensive commute trip reduction plan must include performance measures and reporting methods and requirements.</w:t>
      </w:r>
    </w:p>
    <w:p>
      <w:pPr>
        <w:spacing w:before="0" w:after="0" w:line="408" w:lineRule="exact"/>
        <w:ind w:left="0" w:right="0" w:firstLine="576"/>
        <w:jc w:val="left"/>
      </w:pPr>
      <w:r>
        <w:rPr/>
        <w:t xml:space="preserve">(d) The joint comprehensive commute trip reduction plan may include strategies to accommodate differences in worksite size and location.</w:t>
      </w:r>
    </w:p>
    <w:p>
      <w:pPr>
        <w:spacing w:before="0" w:after="0" w:line="408" w:lineRule="exact"/>
        <w:ind w:left="0" w:right="0" w:firstLine="576"/>
        <w:jc w:val="left"/>
      </w:pPr>
      <w:r>
        <w:rPr/>
        <w:t xml:space="preserve">(e) The joint comprehensive commute trip reduction plan must be consistent with jurisdictional and regional transportation, land use, and commute trip reduction plans, the state six-year facilities plan, and the master plan for the capitol of the state of Washington.</w:t>
      </w:r>
    </w:p>
    <w:p>
      <w:pPr>
        <w:spacing w:before="0" w:after="0" w:line="408" w:lineRule="exact"/>
        <w:ind w:left="0" w:right="0" w:firstLine="576"/>
        <w:jc w:val="left"/>
      </w:pPr>
      <w:r>
        <w:rPr/>
        <w:t xml:space="preserve">(f) Not more than ninety days after the adoption of the joint comprehensive commute trip reduction plan, state agencies within the three urban growth areas must implement a commute trip reduction program consistent with the objectives and strategies of the joint comprehensive commute trip reduction plan.</w:t>
      </w:r>
    </w:p>
    <w:p>
      <w:pPr>
        <w:spacing w:before="0" w:after="0" w:line="408" w:lineRule="exact"/>
        <w:ind w:left="0" w:right="0" w:firstLine="576"/>
        <w:jc w:val="left"/>
      </w:pPr>
      <w:r>
        <w:rPr/>
        <w:t xml:space="preserve">(4) The department of transportation </w:t>
      </w:r>
      <w:r>
        <w:t>((</w:t>
      </w:r>
      <w:r>
        <w:rPr>
          <w:strike/>
        </w:rPr>
        <w:t xml:space="preserve">shall</w:t>
      </w:r>
      <w:r>
        <w:t>))</w:t>
      </w:r>
      <w:r>
        <w:rPr/>
        <w:t xml:space="preserve"> </w:t>
      </w:r>
      <w:r>
        <w:rPr>
          <w:u w:val="single"/>
        </w:rPr>
        <w:t xml:space="preserve">must</w:t>
      </w:r>
      <w:r>
        <w:rPr/>
        <w:t xml:space="preserve"> review the initial commute trip reduction program of each state agency subject to the commute trip reduction plan for state agencies to determine if the program is likely to meet the applicable commute trip reduction goals and notify the agency of any deficiencies. If it is found that the program is not likely to meet the applicable commute trip reduction goals, the department of transportation will work with the agency to modify the program as necessary.</w:t>
      </w:r>
    </w:p>
    <w:p>
      <w:pPr>
        <w:spacing w:before="0" w:after="0" w:line="408" w:lineRule="exact"/>
        <w:ind w:left="0" w:right="0" w:firstLine="576"/>
        <w:jc w:val="left"/>
      </w:pPr>
      <w:r>
        <w:rPr/>
        <w:t xml:space="preserve">(5) Each state agency implementing a commute trip reduction plan </w:t>
      </w:r>
      <w:r>
        <w:t>((</w:t>
      </w:r>
      <w:r>
        <w:rPr>
          <w:strike/>
        </w:rPr>
        <w:t xml:space="preserve">shall</w:t>
      </w:r>
      <w:r>
        <w:t>))</w:t>
      </w:r>
      <w:r>
        <w:rPr/>
        <w:t xml:space="preserve"> </w:t>
      </w:r>
      <w:r>
        <w:rPr>
          <w:u w:val="single"/>
        </w:rPr>
        <w:t xml:space="preserve">must</w:t>
      </w:r>
      <w:r>
        <w:rPr/>
        <w:t xml:space="preserve"> report at least once per year to its agency director on the performance of the agency's commute trip reduction program as part of the agency's </w:t>
      </w:r>
      <w:r>
        <w:t>((</w:t>
      </w:r>
      <w:r>
        <w:rPr>
          <w:strike/>
        </w:rPr>
        <w:t xml:space="preserve">quality management, accountability, and performance system as defined by RCW 43.17.385</w:t>
      </w:r>
      <w:r>
        <w:t>))</w:t>
      </w:r>
      <w:r>
        <w:rPr/>
        <w:t xml:space="preserve"> </w:t>
      </w:r>
      <w:r>
        <w:rPr>
          <w:u w:val="single"/>
        </w:rPr>
        <w:t xml:space="preserve">performance management implementation plan adopted pursuant to chapter 43.--- RCW (the new chapter created in section 29 of this act)</w:t>
      </w:r>
      <w:r>
        <w:rPr/>
        <w:t xml:space="preserve">. The reports </w:t>
      </w:r>
      <w:r>
        <w:t>((</w:t>
      </w:r>
      <w:r>
        <w:rPr>
          <w:strike/>
        </w:rPr>
        <w:t xml:space="preserve">shall</w:t>
      </w:r>
      <w:r>
        <w:t>))</w:t>
      </w:r>
      <w:r>
        <w:rPr/>
        <w:t xml:space="preserve"> </w:t>
      </w:r>
      <w:r>
        <w:rPr>
          <w:u w:val="single"/>
        </w:rPr>
        <w:t xml:space="preserve">must</w:t>
      </w:r>
      <w:r>
        <w:rPr/>
        <w:t xml:space="preserve"> assess the performance of the program, progress toward state goals established under RCW 70.94.537, and recommendations for improving the program.</w:t>
      </w:r>
    </w:p>
    <w:p>
      <w:pPr>
        <w:spacing w:before="0" w:after="0" w:line="408" w:lineRule="exact"/>
        <w:ind w:left="0" w:right="0" w:firstLine="576"/>
        <w:jc w:val="left"/>
      </w:pPr>
      <w:r>
        <w:rPr/>
        <w:t xml:space="preserve">(6) The department of transportation </w:t>
      </w:r>
      <w:r>
        <w:t>((</w:t>
      </w:r>
      <w:r>
        <w:rPr>
          <w:strike/>
        </w:rPr>
        <w:t xml:space="preserve">shall</w:t>
      </w:r>
      <w:r>
        <w:t>))</w:t>
      </w:r>
      <w:r>
        <w:rPr/>
        <w:t xml:space="preserve"> </w:t>
      </w:r>
      <w:r>
        <w:rPr>
          <w:u w:val="single"/>
        </w:rPr>
        <w:t xml:space="preserve">must</w:t>
      </w:r>
      <w:r>
        <w:rPr/>
        <w:t xml:space="preserve"> review the agency performance reports defined in subsection (5) of this section and submit a biennial report for state agencies subject to this chapter to the governor and incorporate the report in the commute trip reduction board report to the legislature as directed in RCW 70.94.537(6). The report </w:t>
      </w:r>
      <w:r>
        <w:t>((</w:t>
      </w:r>
      <w:r>
        <w:rPr>
          <w:strike/>
        </w:rPr>
        <w:t xml:space="preserve">shall</w:t>
      </w:r>
      <w:r>
        <w:t>))</w:t>
      </w:r>
      <w:r>
        <w:rPr/>
        <w:t xml:space="preserve"> </w:t>
      </w:r>
      <w:r>
        <w:rPr>
          <w:u w:val="single"/>
        </w:rPr>
        <w:t xml:space="preserve">must</w:t>
      </w:r>
      <w:r>
        <w:rPr/>
        <w:t xml:space="preserve"> include, but is not limited to, an evaluation of the most recent measurement results, progress toward state goals established under RCW 70.94.537, and recommendations for improving the performance of state agency commute trip reduction programs. The information </w:t>
      </w:r>
      <w:r>
        <w:t>((</w:t>
      </w:r>
      <w:r>
        <w:rPr>
          <w:strike/>
        </w:rPr>
        <w:t xml:space="preserve">shall</w:t>
      </w:r>
      <w:r>
        <w:t>))</w:t>
      </w:r>
      <w:r>
        <w:rPr/>
        <w:t xml:space="preserve"> </w:t>
      </w:r>
      <w:r>
        <w:rPr>
          <w:u w:val="single"/>
        </w:rPr>
        <w:t xml:space="preserve">must</w:t>
      </w:r>
      <w:r>
        <w:rPr/>
        <w:t xml:space="preserve"> be reported in a form established by the commute trip reduction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200</w:t>
      </w:r>
      <w:r>
        <w:rPr/>
        <w:t xml:space="preserve"> and 2005 c 385 s 10 are each amended to read as follows:</w:t>
      </w:r>
    </w:p>
    <w:p>
      <w:pPr>
        <w:spacing w:before="0" w:after="0" w:line="408" w:lineRule="exact"/>
        <w:ind w:left="0" w:right="0" w:firstLine="576"/>
        <w:jc w:val="left"/>
      </w:pPr>
      <w:r>
        <w:rPr/>
        <w:t xml:space="preserve">The office of the administrator for the courts is encouraged to conduct performance audits of courts under the authority of the supreme court, in conformity with criteria and methods developed by the board for judicial administration that have been approved by the supreme court. In developing criteria and methods for conducting performance audits, the board for judicial administration is encouraged to consider quality improvement programs, audits, and scoring. The judicial branch is encouraged to submit the results of these efforts to the chief justice of the supreme court or his or her designee, </w:t>
      </w:r>
      <w:r>
        <w:t>((</w:t>
      </w:r>
      <w:r>
        <w:rPr>
          <w:strike/>
        </w:rPr>
        <w:t xml:space="preserve">and with</w:t>
      </w:r>
      <w:r>
        <w:t>))</w:t>
      </w:r>
      <w:r>
        <w:rPr/>
        <w:t xml:space="preserve"> </w:t>
      </w:r>
      <w:r>
        <w:rPr>
          <w:u w:val="single"/>
        </w:rPr>
        <w:t xml:space="preserve">to</w:t>
      </w:r>
      <w:r>
        <w:rPr/>
        <w:t xml:space="preserve"> any other applicable boards or committees established under the authority of the supreme court to oversee government accountability</w:t>
      </w:r>
      <w:r>
        <w:rPr>
          <w:u w:val="single"/>
        </w:rPr>
        <w:t xml:space="preserve">, and to the legislature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04</w:t>
      </w:r>
      <w:r>
        <w:rPr/>
        <w:t xml:space="preserve">.</w:t>
      </w:r>
      <w:r>
        <w:t xml:space="preserve">260</w:t>
      </w:r>
      <w:r>
        <w:rPr/>
        <w:t xml:space="preserve"> and 2012 c 229 s 204 and 2012 c 113 s 6 are each reenacted and amended to read as follows:</w:t>
      </w:r>
    </w:p>
    <w:p>
      <w:pPr>
        <w:spacing w:before="0" w:after="0" w:line="408" w:lineRule="exact"/>
        <w:ind w:left="0" w:right="0" w:firstLine="576"/>
        <w:jc w:val="left"/>
      </w:pPr>
      <w:r>
        <w:rPr>
          <w:u w:val="single"/>
        </w:rPr>
        <w:t xml:space="preserve">(1)</w:t>
      </w:r>
      <w:r>
        <w:rPr/>
        <w:t xml:space="preserve"> The joint legislative audit and review committee, the joint transportation committee, the select committee on pension policy, the legislative evaluation and accountability program committee, the office of legislative support services, the joint higher education committee, and the joint legislative systems committee are subject to such operational policies, procedures, and oversight as are deemed necessary by the facilities and operations committee of the senate and the executive rules committee of the house of representatives to ensure operational adequacy of the agencies of the legislative branch. As used in this section, "operational policies, procedures, and oversight" includes the development process of biennial budgets, contracting procedures, personnel policies, and compensation plans, selection of a chief administrator, facilities, and expenditures. This section does not grant oversight authority to the facilities and operations committee of the senate over any standing committee of the house of representatives or oversight authority to the executive rules committee of the house of representatives over any standing committee of the senate.</w:t>
      </w:r>
    </w:p>
    <w:p>
      <w:pPr>
        <w:spacing w:before="0" w:after="0" w:line="408" w:lineRule="exact"/>
        <w:ind w:left="0" w:right="0" w:firstLine="576"/>
        <w:jc w:val="left"/>
      </w:pPr>
      <w:r>
        <w:rPr>
          <w:u w:val="single"/>
        </w:rPr>
        <w:t xml:space="preserve">(2) The facilities and operations committee of the senate and the executive rules committee of the house of representatives are encouraged to cooperate with the office of performance management and to adopt agency performance management implementation plans and conduct excellence assessments of operations pursuant to chapter 43.--- RCW (the new chapter created in section 29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department must enter into a partnership with the national institutes of standards and technology, United States department of commerce, and performance excellence northwest and Washington state quality award</w:t>
      </w:r>
      <w:r>
        <w:rPr/>
        <w:t xml:space="preserve"> to develop a suite of web-based classroom training modules for employees, middle managers, supervisors, and senior agency leaders.</w:t>
      </w:r>
    </w:p>
    <w:p>
      <w:pPr>
        <w:spacing w:before="0" w:after="0" w:line="408" w:lineRule="exact"/>
        <w:ind w:left="0" w:right="0" w:firstLine="576"/>
        <w:jc w:val="left"/>
      </w:pPr>
      <w:r>
        <w:rPr/>
        <w:t xml:space="preserve">(2) The training modules must:</w:t>
      </w:r>
    </w:p>
    <w:p>
      <w:pPr>
        <w:spacing w:before="0" w:after="0" w:line="408" w:lineRule="exact"/>
        <w:ind w:left="0" w:right="0" w:firstLine="576"/>
        <w:jc w:val="left"/>
      </w:pPr>
      <w:r>
        <w:rPr/>
        <w:t xml:space="preserve">(a) Build fundamental knowledge and skills regarding agency strategic plans, agency ethics plans, agency performance management implementation plans, excellence assessments, and other requirements in chapter 43.--- RCW (the new chapter created in section 29 of this act), enabling state agencies and partner organizations to achieve measurable results; and</w:t>
      </w:r>
    </w:p>
    <w:p>
      <w:pPr>
        <w:spacing w:before="0" w:after="0" w:line="408" w:lineRule="exact"/>
        <w:ind w:left="0" w:right="0" w:firstLine="576"/>
        <w:jc w:val="left"/>
      </w:pPr>
      <w:r>
        <w:rPr/>
        <w:t xml:space="preserve">(b) Be completed and approved by the office of performance management by September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380</w:t>
      </w:r>
      <w:r>
        <w:rPr/>
        <w:t xml:space="preserve"> (Quality management, accountability, and performance system</w:t>
      </w:r>
      <w:r>
        <w:rPr>
          <w:rFonts w:ascii="Times New Roman" w:hAnsi="Times New Roman"/>
        </w:rPr>
        <w:t xml:space="preserve">—</w:t>
      </w:r>
      <w:r>
        <w:rPr/>
        <w:t xml:space="preserve">Definitions) and 2005 c 384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performance management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89d88ac849af4c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81fa675c39446a" /><Relationship Type="http://schemas.openxmlformats.org/officeDocument/2006/relationships/footer" Target="/word/footer.xml" Id="R89d88ac849af4cdb" /></Relationships>
</file>