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2d69146a074245" /></Relationships>
</file>

<file path=word/document.xml><?xml version="1.0" encoding="utf-8"?>
<w:document xmlns:w="http://schemas.openxmlformats.org/wordprocessingml/2006/main">
  <w:body>
    <w:p>
      <w:r>
        <w:t>S-1506.1</w:t>
      </w:r>
    </w:p>
    <w:p>
      <w:pPr>
        <w:jc w:val="center"/>
      </w:pPr>
      <w:r>
        <w:t>_______________________________________________</w:t>
      </w:r>
    </w:p>
    <w:p/>
    <w:p>
      <w:pPr>
        <w:jc w:val="center"/>
      </w:pPr>
      <w:r>
        <w:rPr>
          <w:b/>
        </w:rPr>
        <w:t>SUBSTITUTE SENATE BILL 5474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 Pearson)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initiating proactive steps to address elk hoof disease; amending RCW 77.12.047; adding a new section to chapter 77.12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elk hoof disease poses a significant threat to the state, including elk populations and livestock. While the legislature recognizes the efforts of the department of fish and wildlife thus far, more aggressive steps are necessary to achieve a better understanding of the hoof disease epidemic facing the state's elk populations and to ensure proactive management and treatment actions are pursued.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2001 c 253 s 14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 the times when the taking of wildlife, fish, or shellfish is lawful or unlawful.</w:t>
      </w:r>
    </w:p>
    <w:p>
      <w:pPr>
        <w:spacing w:before="0" w:after="0" w:line="408" w:lineRule="exact"/>
        <w:ind w:left="0" w:right="0" w:firstLine="576"/>
        <w:jc w:val="left"/>
      </w:pPr>
      <w:r>
        <w:rPr/>
        <w:t xml:space="preserve">(b) Specifying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 </w:t>
      </w:r>
      <w:r>
        <w:rPr>
          <w:u w:val="single"/>
        </w:rPr>
        <w:t xml:space="preserve">However, the rules of the department must prohibit any person, including department staff, from translocating a live elk from an area with elk affected by hoof disease to any other location except consistent with a process developed by the department for translocation for monitoring or hoof disease management purposes.</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w:t>
      </w:r>
      <w:r>
        <w:rPr>
          <w:u w:val="single"/>
        </w:rPr>
        <w:t xml:space="preserve">(a)</w:t>
      </w:r>
      <w:r>
        <w:rPr/>
        <w:t xml:space="preserve">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u w:val="single"/>
        </w:rPr>
        <w:t xml:space="preserve">(b)</w:t>
      </w:r>
      <w:r>
        <w:rPr/>
        <w:t xml:space="preserve"> "Immediate family member" for the purposes of this section means a spouse, brother, sister, grandparent, parent, child, or grandchild.</w:t>
      </w:r>
    </w:p>
    <w:p>
      <w:pPr>
        <w:spacing w:before="0" w:after="0" w:line="408" w:lineRule="exact"/>
        <w:ind w:left="0" w:right="0" w:firstLine="576"/>
        <w:jc w:val="left"/>
      </w:pPr>
      <w:r>
        <w:rPr/>
        <w:t xml:space="preserve">(3)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legislature designates Washington State University college of veterinary medicine as the state lead in developing a program to monitor and assess causes of and potential solutions for elk hoof disease. The college must establish an elk monitoring system in southwest Washington in order to carry out this mission. In conducting this work, the college must work collaboratively with entities including the department, the state veterinarian, and any tribes with interest in participating. The college must provide regular updates, at minimum on an annual basis, to the appropriate committees of the legislature and the commission on its findings, program needs, and any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immediately adopt or amend any rule as necessary to implement, and ensure rules are consistent with, this act.</w:t>
      </w:r>
    </w:p>
    <w:p/>
    <w:p>
      <w:pPr>
        <w:jc w:val="center"/>
      </w:pPr>
      <w:r>
        <w:rPr>
          <w:b/>
        </w:rPr>
        <w:t>--- END ---</w:t>
      </w:r>
    </w:p>
    <w:sectPr>
      <w:pgNumType w:start="1"/>
      <w:footerReference xmlns:r="http://schemas.openxmlformats.org/officeDocument/2006/relationships" r:id="R527390abc67345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fedf382bc74d5c" /><Relationship Type="http://schemas.openxmlformats.org/officeDocument/2006/relationships/footer" Target="/word/footer.xml" Id="R527390abc67345d3" /></Relationships>
</file>