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57049819d4073" /></Relationships>
</file>

<file path=word/document.xml><?xml version="1.0" encoding="utf-8"?>
<w:document xmlns:w="http://schemas.openxmlformats.org/wordprocessingml/2006/main">
  <w:body>
    <w:p>
      <w:r>
        <w:t>S-2091.1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5883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Braun</w:t>
      </w:r>
    </w:p>
    <w:p/>
    <w:p>
      <w:r>
        <w:rPr>
          <w:t xml:space="preserve">Read first time 03/14/17.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fiscal matters.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fiscal matters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6ffbf186df574f8e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5883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511c8f1eb4067" /><Relationship Type="http://schemas.openxmlformats.org/officeDocument/2006/relationships/footer" Target="/word/footer.xml" Id="R6ffbf186df574f8e" /></Relationships>
</file>