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983ad4307e49c8" /></Relationships>
</file>

<file path=word/document.xml><?xml version="1.0" encoding="utf-8"?>
<w:document xmlns:w="http://schemas.openxmlformats.org/wordprocessingml/2006/main">
  <w:body>
    <w:p>
      <w:r>
        <w:t>S-6158.1</w:t>
      </w:r>
    </w:p>
    <w:p>
      <w:pPr>
        <w:jc w:val="center"/>
      </w:pPr>
      <w:r>
        <w:t>_______________________________________________</w:t>
      </w:r>
    </w:p>
    <w:p/>
    <w:p>
      <w:pPr>
        <w:jc w:val="center"/>
      </w:pPr>
      <w:r>
        <w:rPr>
          <w:b/>
        </w:rPr>
        <w:t>SECOND SUBSTITUTE SENATE BILL 6080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Palumbo, Carlyle, Mullet, Wellman, Keiser, Billig, Nelson, McCoy, Liias, Van De Wege, Hunt, and Kuderer)</w:t>
      </w:r>
    </w:p>
    <w:p/>
    <w:p>
      <w:r>
        <w:rPr>
          <w:t xml:space="preserve">READ FIRST TIME 03/06/18.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sales and use tax exemption for certain alternative fuel vehicles; amending RCW 82.08.809 and 82.12.809;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809</w:t>
      </w:r>
      <w:r>
        <w:rPr/>
        <w:t xml:space="preserve"> and 2016 sp.s. c 32 s 2 are each amended to read as follows:</w:t>
      </w:r>
    </w:p>
    <w:p>
      <w:pPr>
        <w:spacing w:before="0" w:after="0" w:line="408" w:lineRule="exact"/>
        <w:ind w:left="0" w:right="0" w:firstLine="576"/>
        <w:jc w:val="left"/>
      </w:pPr>
      <w:r>
        <w:rPr/>
        <w:t xml:space="preserve">(1)(a) Except as provided in subsection (4) of this section, the tax levied by RCW 82.08.020 does not apply to sales of new passenger cars, light duty trucks, and medium duty passenger vehicles, which (i) are exclusively powered by a clean alternative fuel or (ii) use at least one method of propulsion that is capable of being reenergized by an external source of electricity and are capable of traveling at least thirty miles using only battery power.</w:t>
      </w:r>
    </w:p>
    <w:p>
      <w:pPr>
        <w:spacing w:before="0" w:after="0" w:line="408" w:lineRule="exact"/>
        <w:ind w:left="0" w:right="0" w:firstLine="576"/>
        <w:jc w:val="left"/>
      </w:pPr>
      <w:r>
        <w:rPr/>
        <w:t xml:space="preserve">(b) Beginning with sales made or lease agreements signed on or after July 1, 2016, the exemption in this section is only applicable for up to thirty-two thousand dollars of a vehicle's selling price or the total lease payments made plus the selling price of the leased vehicle if the original lessee purchases the leased vehicle before the expiration of the exemption as described in subsection (6) of this section.</w:t>
      </w:r>
    </w:p>
    <w:p>
      <w:pPr>
        <w:spacing w:before="0" w:after="0" w:line="408" w:lineRule="exact"/>
        <w:ind w:left="0" w:right="0" w:firstLine="576"/>
        <w:jc w:val="left"/>
      </w:pPr>
      <w:r>
        <w:rPr/>
        <w:t xml:space="preserve">(2) The seller must keep records necessary for the department to verify eligibility under this section.</w:t>
      </w:r>
    </w:p>
    <w:p>
      <w:pPr>
        <w:spacing w:before="0" w:after="0" w:line="408" w:lineRule="exact"/>
        <w:ind w:left="0" w:right="0" w:firstLine="576"/>
        <w:jc w:val="left"/>
      </w:pPr>
      <w:r>
        <w:rPr/>
        <w:t xml:space="preserve">(3) As used in this section, "clean alternative fuel" means natural gas, propane, hydrogen, or electricity, when used as a fuel in a motor vehicle that meets the California motor vehicle emission standards in Title 13 of the California code of regulations, effective January 1, 2005, and the rules of the Washington state department of ecology.</w:t>
      </w:r>
    </w:p>
    <w:p>
      <w:pPr>
        <w:spacing w:before="0" w:after="0" w:line="408" w:lineRule="exact"/>
        <w:ind w:left="0" w:right="0" w:firstLine="576"/>
        <w:jc w:val="left"/>
      </w:pPr>
      <w:r>
        <w:rPr/>
        <w:t xml:space="preserve">(4)(a) A sale, other than a lease, of a vehicle identified in subsection (1)(a) of this section made on or after July 15, 2015, and before July 1, 2016, is not exempt from sales tax as described under subsection (1) of this section if the selling price of the vehicle plus trade-in property of like kind exceeds thirty-five thousand dollars.</w:t>
      </w:r>
    </w:p>
    <w:p>
      <w:pPr>
        <w:spacing w:before="0" w:after="0" w:line="408" w:lineRule="exact"/>
        <w:ind w:left="0" w:right="0" w:firstLine="576"/>
        <w:jc w:val="left"/>
      </w:pPr>
      <w:r>
        <w:rPr/>
        <w:t xml:space="preserve">(b) A sale, other than a lease, of a vehicle identified in subsection (1)(a) of this section made on or after July 1, 2016, and before the expiration of the exemption as described in subsection (6) of this section, is not exempt from sales tax as described under subsection (1)(b) of this section if, at the time of sale, the lowest manufacturer's suggested retail price, as determined in rule by the department of licensing pursuant to chapter 34.05 RCW, for the base model is more than forty-two thousand five hundred dollars.</w:t>
      </w:r>
    </w:p>
    <w:p>
      <w:pPr>
        <w:spacing w:before="0" w:after="0" w:line="408" w:lineRule="exact"/>
        <w:ind w:left="0" w:right="0" w:firstLine="576"/>
        <w:jc w:val="left"/>
      </w:pPr>
      <w:r>
        <w:rPr/>
        <w:t xml:space="preserve">(c) For leased vehicles for which the lease agreement was signed before July 1, 2015, lease payments are exempt from sales tax as described under subsection (1)(a) of this section regardless of the vehicle's fair market value at the inception of the lease.</w:t>
      </w:r>
    </w:p>
    <w:p>
      <w:pPr>
        <w:spacing w:before="0" w:after="0" w:line="408" w:lineRule="exact"/>
        <w:ind w:left="0" w:right="0" w:firstLine="576"/>
        <w:jc w:val="left"/>
      </w:pPr>
      <w:r>
        <w:rPr/>
        <w:t xml:space="preserve">(d) For leased vehicles identified in subsection (1)(a) of this section for which the lease agreement is signed on or after July 15, 2015, and before July 1, 2016, lease payments are not exempt from sales tax if the fair market value of the vehicle being leased exceeds thirty-five thousand dollars at the inception of the lease. For the purposes of this subsection (4), "fair market value" has the same meaning as "value of the article used" in RCW 82.12.010.</w:t>
      </w:r>
    </w:p>
    <w:p>
      <w:pPr>
        <w:spacing w:before="0" w:after="0" w:line="408" w:lineRule="exact"/>
        <w:ind w:left="0" w:right="0" w:firstLine="576"/>
        <w:jc w:val="left"/>
      </w:pPr>
      <w:r>
        <w:rPr/>
        <w:t xml:space="preserve">(e) For leased vehicles identified in subsection (1)(a) of this section for which the lease agreement is signed on or after July 1, 2016, and before the expiration of the exemption as described in subsection (6) of this section, lease payments are not exempt from sales tax as described under subsection (1)(b) of this section if, at the inception of the lease, the lowest manufacturer's suggested retail price, as determined in rule by the department of licensing pursuant to chapter 34.05 RCW, for the base model is more than forty-two thousand five hundred dollars.</w:t>
      </w:r>
    </w:p>
    <w:p>
      <w:pPr>
        <w:spacing w:before="0" w:after="0" w:line="408" w:lineRule="exact"/>
        <w:ind w:left="0" w:right="0" w:firstLine="576"/>
        <w:jc w:val="left"/>
      </w:pPr>
      <w:r>
        <w:rPr/>
        <w:t xml:space="preserve">(f) The department of licensing must maintain and publish a list of all vehicle models qualifying for the sales tax exemption under this section until the expiration of the exemption as described in subsection (6) of this section.</w:t>
      </w:r>
    </w:p>
    <w:p>
      <w:pPr>
        <w:spacing w:before="0" w:after="0" w:line="408" w:lineRule="exact"/>
        <w:ind w:left="0" w:right="0" w:firstLine="576"/>
        <w:jc w:val="left"/>
      </w:pPr>
      <w:r>
        <w:rPr/>
        <w:t xml:space="preserve">(5)</w:t>
      </w:r>
      <w:r>
        <w:rPr>
          <w:u w:val="single"/>
        </w:rPr>
        <w:t xml:space="preserve">(a)</w:t>
      </w:r>
      <w:r>
        <w:rPr/>
        <w:t xml:space="preserve"> On the last day of January, April, July, and October</w:t>
      </w:r>
      <w:r>
        <w:rPr/>
        <w:t xml:space="preserve"> of each year </w:t>
      </w:r>
      <w:r>
        <w:rPr>
          <w:u w:val="single"/>
        </w:rPr>
        <w:t xml:space="preserve">until the department receives notice from the department of licensing under subsection (7)(b) of this section that the cumulative number of seven thousand five hundred qualifying vehicles has been reached</w:t>
      </w:r>
      <w:r>
        <w:rPr/>
        <w:t xml:space="preserve">,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 For purposes of this section, the first transfer for the calendar quarter after July 15, 2015, must be calculated assuming only those revenues that should have been deposited into the general fund beginning July 1, 2015.</w:t>
      </w:r>
    </w:p>
    <w:p>
      <w:pPr>
        <w:spacing w:before="0" w:after="0" w:line="408" w:lineRule="exact"/>
        <w:ind w:left="0" w:right="0" w:firstLine="576"/>
        <w:jc w:val="left"/>
      </w:pPr>
      <w:r>
        <w:rPr>
          <w:u w:val="single"/>
        </w:rPr>
        <w:t xml:space="preserve">(b) Once the cumulative number of ten thousand qualifying vehicles under subsection (7)(b) of this section has been reached, the state treasurer on a quarterly basis must transfer from the air pollution control to the general fund a sum equal to the dollar amount that would otherwise have been deposited into the general fund during the prior calendar quarter but for the exemption provided in this section, until the department receives notice from the department of licensing under subsection (7)(b) of this section that the cumulative number of eleven thousand qualifying vehicles has been reached.</w:t>
      </w:r>
    </w:p>
    <w:p>
      <w:pPr>
        <w:spacing w:before="0" w:after="0" w:line="408" w:lineRule="exact"/>
        <w:ind w:left="0" w:right="0" w:firstLine="576"/>
        <w:jc w:val="left"/>
      </w:pPr>
      <w:r>
        <w:rPr/>
        <w:t xml:space="preserve">(6)(a) The exemption under this section expires, effective with sales of vehicles delivered to the buyer or leased vehicles for which the lease agreement was signed, after the last day of the calendar month immediately following the month the department receives notice from the department of licensing under subsection (7)(b) of this section </w:t>
      </w:r>
      <w:r>
        <w:rPr>
          <w:u w:val="single"/>
        </w:rPr>
        <w:t xml:space="preserve">that the cumulative number of eleven thousand qualifying vehicles has been reached</w:t>
      </w:r>
      <w:r>
        <w:rPr/>
        <w:t xml:space="preserve">. All leased vehicles that qualified for the exemption before the expiration of the exemption must continue to receive the exemption as described under subsection (1)(b) of this section on lease payments due through the remainder of the lease.</w:t>
      </w:r>
    </w:p>
    <w:p>
      <w:pPr>
        <w:spacing w:before="0" w:after="0" w:line="408" w:lineRule="exact"/>
        <w:ind w:left="0" w:right="0" w:firstLine="576"/>
        <w:jc w:val="left"/>
      </w:pPr>
      <w:r>
        <w:rPr/>
        <w:t xml:space="preserve">(b) Upon receiving notice from the department of licensing under subsection (7)(b) of this section, the department must provide notice as soon as is practicable on its web site of the expiration date of the exemption under this section.</w:t>
      </w:r>
    </w:p>
    <w:p>
      <w:pPr>
        <w:spacing w:before="0" w:after="0" w:line="408" w:lineRule="exact"/>
        <w:ind w:left="0" w:right="0" w:firstLine="576"/>
        <w:jc w:val="left"/>
      </w:pPr>
      <w:r>
        <w:rPr/>
        <w:t xml:space="preserve">(c) For purposes of this subsection, even if the department of licensing provides the department with notice under subsection (7)(b) of this section before the end of the fifth working day of the month notice is required, the notice is deemed to have been received by the department at the end of the fifth working day of the month notice is required.</w:t>
      </w:r>
    </w:p>
    <w:p>
      <w:pPr>
        <w:spacing w:before="0" w:after="0" w:line="408" w:lineRule="exact"/>
        <w:ind w:left="0" w:right="0" w:firstLine="576"/>
        <w:jc w:val="left"/>
      </w:pPr>
      <w:r>
        <w:rPr/>
        <w:t xml:space="preserve">(d) </w:t>
      </w:r>
      <w:r>
        <w:t>((</w:t>
      </w:r>
      <w:r>
        <w:rPr>
          <w:strike/>
        </w:rPr>
        <w:t xml:space="preserve">If, by the end of the fifth working day of May 2019, the department has not received notice from the department of licensing under subsection (7)(b) of this section, the exemption under this section expires effective with sales of vehicles delivered to the buyer or leased vehicles for which the lease agreement was signed after June 30, 2019.</w:t>
      </w:r>
    </w:p>
    <w:p>
      <w:pPr>
        <w:spacing w:before="0" w:after="0" w:line="408" w:lineRule="exact"/>
        <w:ind w:left="0" w:right="0" w:firstLine="576"/>
        <w:jc w:val="left"/>
      </w:pPr>
      <w:r>
        <w:rPr>
          <w:strike/>
        </w:rPr>
        <w:t xml:space="preserve">(e)</w:t>
      </w:r>
      <w:r>
        <w:t>))</w:t>
      </w:r>
      <w:r>
        <w:rPr/>
        <w:t xml:space="preserve"> Nothing in this subsection (6) may be construed to affect the validity of any exemption properly allowed by a seller under this section before the expiration of the exemption as described in (a) of this subsection and reported to the department on returns filed after the expiration of the exemption.</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Nothing in this subsection (6) may be construed to allow an exemption under this section for the purchase of a qualifying vehicle by the original lessee of the vehicle after the expiration of the exemption as provided in (a) of this subsection.</w:t>
      </w:r>
    </w:p>
    <w:p>
      <w:pPr>
        <w:spacing w:before="0" w:after="0" w:line="408" w:lineRule="exact"/>
        <w:ind w:left="0" w:right="0" w:firstLine="576"/>
        <w:jc w:val="left"/>
      </w:pPr>
      <w:r>
        <w:rPr/>
        <w:t xml:space="preserve">(7)(a) By the end of the fifth working day of each month, until the expiration of the exemption as described in subsection (6) of this section, the department of licensing must determine the cumulative number of qualifying vehicles titled on or after July 15, 2015, and provide notice of the cumulative number of these vehicles to the department.</w:t>
      </w:r>
    </w:p>
    <w:p>
      <w:pPr>
        <w:spacing w:before="0" w:after="0" w:line="408" w:lineRule="exact"/>
        <w:ind w:left="0" w:right="0" w:firstLine="576"/>
        <w:jc w:val="left"/>
      </w:pPr>
      <w:r>
        <w:rPr/>
        <w:t xml:space="preserve">(b) The department of licensing must notify the department once the cumulative number of qualifying vehicles titled in the state on or after July 15, 2015, equals or exceeds seven thousand five hundred</w:t>
      </w:r>
      <w:r>
        <w:rPr>
          <w:u w:val="single"/>
        </w:rPr>
        <w:t xml:space="preserve">, ten thousand, and eleven thousand</w:t>
      </w:r>
      <w:r>
        <w:rPr/>
        <w:t xml:space="preserve">.</w:t>
      </w:r>
    </w:p>
    <w:p>
      <w:pPr>
        <w:spacing w:before="0" w:after="0" w:line="408" w:lineRule="exact"/>
        <w:ind w:left="0" w:right="0" w:firstLine="576"/>
        <w:jc w:val="left"/>
      </w:pPr>
      <w:r>
        <w:rPr/>
        <w:t xml:space="preserve">(8) By the last day of July 2016, and every six months thereafter until the expiration of the exemption as described in subsection (6) of this section, based on the best available data, the department must report the following information to the transportation committees of the legislature: The cumulative number of qualifying vehicles titled in the state on or after July 15, 2015, as reported to it by the department of licensing; and the dollar amount of all state retail sales and use taxes exempted on or after July 15, 2015, under this section and RCW 82.12.809.</w:t>
      </w:r>
    </w:p>
    <w:p>
      <w:pPr>
        <w:spacing w:before="0" w:after="0" w:line="408" w:lineRule="exact"/>
        <w:ind w:left="0" w:right="0" w:firstLine="576"/>
        <w:jc w:val="left"/>
      </w:pPr>
      <w:r>
        <w:rPr/>
        <w:t xml:space="preserve">(9) For purposes of this section, "qualifying vehicle" means a vehicle qualifying for the exemption under this section or RCW 82.12.809 in which the sale was made or the lease agreement was signed on or after July 15,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809</w:t>
      </w:r>
      <w:r>
        <w:rPr/>
        <w:t xml:space="preserve"> and 2016 sp.s. c 32 s 3 are each amended to read as follows:</w:t>
      </w:r>
    </w:p>
    <w:p>
      <w:pPr>
        <w:spacing w:before="0" w:after="0" w:line="408" w:lineRule="exact"/>
        <w:ind w:left="0" w:right="0" w:firstLine="576"/>
        <w:jc w:val="left"/>
      </w:pPr>
      <w:r>
        <w:rPr/>
        <w:t xml:space="preserve">(1)(a) Except as provided in subsection (4) of this section, the provisions of this chapter do not apply in respect to the use of new passenger cars, light duty trucks, and medium duty passenger vehicles, which (i) are exclusively powered by a clean alternative fuel or (ii) use at least one method of propulsion that is capable of being reenergized by an external source of electricity and are capable of traveling at least thirty miles using only battery power.</w:t>
      </w:r>
    </w:p>
    <w:p>
      <w:pPr>
        <w:spacing w:before="0" w:after="0" w:line="408" w:lineRule="exact"/>
        <w:ind w:left="0" w:right="0" w:firstLine="576"/>
        <w:jc w:val="left"/>
      </w:pPr>
      <w:r>
        <w:rPr/>
        <w:t xml:space="preserve">(b) Beginning with purchases made or lease agreements signed on or after July 1, 2016, the exemption in this section is only applicable for up to thirty-two thousand dollars of a vehicle's purchase price or the total lease payments made plus the purchase price of the leased vehicle if the original lessee purchases the leased vehicle before the expiration of the exemption as described in RCW 82.08.809(6).</w:t>
      </w:r>
    </w:p>
    <w:p>
      <w:pPr>
        <w:spacing w:before="0" w:after="0" w:line="408" w:lineRule="exact"/>
        <w:ind w:left="0" w:right="0" w:firstLine="576"/>
        <w:jc w:val="left"/>
      </w:pPr>
      <w:r>
        <w:rPr/>
        <w:t xml:space="preserve">(2) The definitions in RCW 82.08.809 apply to this section.</w:t>
      </w:r>
    </w:p>
    <w:p>
      <w:pPr>
        <w:spacing w:before="0" w:after="0" w:line="408" w:lineRule="exact"/>
        <w:ind w:left="0" w:right="0" w:firstLine="576"/>
        <w:jc w:val="left"/>
      </w:pPr>
      <w:r>
        <w:rPr/>
        <w:t xml:space="preserve">(3) A taxpayer is not liable for the tax imposed in RCW 82.12.020 on the use, on or after the expiration of the exemption as described in RCW 82.08.809(6), of a passenger car, light duty truck, or medium duty passenger vehicle that is exclusively powered by a clean alternative fuel or uses at least one method of propulsion that is capable of being reenergized by an external source of electricity and is capable of traveling at least thirty miles using only battery power, if the taxpayer used such vehicle in this state before the expiration of the exemption as described in RCW 82.08.809(6), and the use was exempt under this section from the tax imposed in RCW 82.12.020.</w:t>
      </w:r>
    </w:p>
    <w:p>
      <w:pPr>
        <w:spacing w:before="0" w:after="0" w:line="408" w:lineRule="exact"/>
        <w:ind w:left="0" w:right="0" w:firstLine="576"/>
        <w:jc w:val="left"/>
      </w:pPr>
      <w:r>
        <w:rPr/>
        <w:t xml:space="preserve">(4)(a) For vehicles identified in subsection (1)(a) of this section purchased on or after July 1, 2016, and before the expiration of the exemption as described in RCW 82.08.809(6), or for leased vehicles identified in subsection (1)(a) of this section for which the lease agreement was signed on or after July 1, 2016, and before the expiration of the exemption as described in RCW 82.08.809(6), a vehicle is not exempt from use tax as described under subsection (1)(b) of this section if, at the time the tax is imposed for purchased vehicles or at the inception of the lease for leased vehicles, the lowest manufacturer's suggested retail price, as determined in rule by the department of licensing pursuant to chapter 34.05 RCW, for the base model is more than forty-two thousand five hundred dollars.</w:t>
      </w:r>
    </w:p>
    <w:p>
      <w:pPr>
        <w:spacing w:before="0" w:after="0" w:line="408" w:lineRule="exact"/>
        <w:ind w:left="0" w:right="0" w:firstLine="576"/>
        <w:jc w:val="left"/>
      </w:pPr>
      <w:r>
        <w:rPr/>
        <w:t xml:space="preserve">(b) For vehicles identified in subsection (1)(a) of this section purchased on or after July 15, 2015, and before July 1, 2016, or for leased vehicles identified in subsection (1)(a) of this section for which the lease agreement was signed on or after July 15, 2015, and before July 1, 2016, a vehicle is not exempt from use tax if the fair market value of the vehicle exceeds thirty-five thousand dollars at the time the tax is imposed for purchased vehicles, or at the inception of the lease for leased vehicles.</w:t>
      </w:r>
    </w:p>
    <w:p>
      <w:pPr>
        <w:spacing w:before="0" w:after="0" w:line="408" w:lineRule="exact"/>
        <w:ind w:left="0" w:right="0" w:firstLine="576"/>
        <w:jc w:val="left"/>
      </w:pPr>
      <w:r>
        <w:rPr/>
        <w:t xml:space="preserve">(c) For leased vehicles for which the lease agreement was signed before July 1, 2015, lease payments are exempt from use tax as described under subsection (1)(a) of this section regardless of the vehicle's fair market value at the inception of the lease.</w:t>
      </w:r>
    </w:p>
    <w:p>
      <w:pPr>
        <w:spacing w:before="0" w:after="0" w:line="408" w:lineRule="exact"/>
        <w:ind w:left="0" w:right="0" w:firstLine="576"/>
        <w:jc w:val="left"/>
      </w:pPr>
      <w:r>
        <w:rPr/>
        <w:t xml:space="preserve">(5)</w:t>
      </w:r>
      <w:r>
        <w:rPr>
          <w:u w:val="single"/>
        </w:rPr>
        <w:t xml:space="preserve">(a)</w:t>
      </w:r>
      <w:r>
        <w:rPr/>
        <w:t xml:space="preserve"> On the last day of January, April, July, and October of each year </w:t>
      </w:r>
      <w:r>
        <w:rPr>
          <w:u w:val="single"/>
        </w:rPr>
        <w:t xml:space="preserve">until the department receives notice from the department of licensing under RCW 82.08.809(7)(b) that the cumulative number of seven thousand five hundred qualifying vehicles has been reached</w:t>
      </w:r>
      <w:r>
        <w:rPr/>
        <w:t xml:space="preserve">,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For purposes of this section, the first transfer for the calendar quarter after July 15, 2015, must be calculated assuming only those revenues that should have been deposited into the general fund beginning July 1, 2015.</w:t>
      </w:r>
    </w:p>
    <w:p>
      <w:pPr>
        <w:spacing w:before="0" w:after="0" w:line="408" w:lineRule="exact"/>
        <w:ind w:left="0" w:right="0" w:firstLine="576"/>
        <w:jc w:val="left"/>
      </w:pPr>
      <w:r>
        <w:rPr>
          <w:u w:val="single"/>
        </w:rPr>
        <w:t xml:space="preserve">(b) Once the cumulative number of ten thousand qualifying vehicles under RCW 82.08.809(7)(b) has been reached, the state treasurer on a quarterly basis must transfer from the air pollution control to the general fund a sum equal to the dollar amount that would otherwise have been deposited into the general fund during the prior calendar quarter but for the exemption provided in this section, until the department receives notice from the department of licensing under subsection (7)(b) of this section that the cumulative number of eleven thousand qualifying vehicles has been reached.</w:t>
      </w:r>
    </w:p>
    <w:p>
      <w:pPr>
        <w:spacing w:before="0" w:after="0" w:line="408" w:lineRule="exact"/>
        <w:ind w:left="0" w:right="0" w:firstLine="576"/>
        <w:jc w:val="left"/>
      </w:pPr>
      <w:r>
        <w:rPr/>
        <w:t xml:space="preserve">(6)(a) The exemption provided under this section does not apply to the use of new passenger cars, light duty trucks, and medium duty passenger vehicles, or lease payments due on such vehicles, if the date of sale of the vehicle from the seller to the buyer occurred or the lease agreement was signed after the expiration of the exemption as provided in RCW 82.08.809(6).</w:t>
      </w:r>
    </w:p>
    <w:p>
      <w:pPr>
        <w:spacing w:before="0" w:after="0" w:line="408" w:lineRule="exact"/>
        <w:ind w:left="0" w:right="0" w:firstLine="576"/>
        <w:jc w:val="left"/>
      </w:pPr>
      <w:r>
        <w:rPr/>
        <w:t xml:space="preserve">(b) All leased vehicles that qualified for the exemption before the expiration of the exemption must continue to receive the exemption as described under subsection (1)(b) of this section on lease payments due through the remainder of the lease.</w:t>
      </w:r>
    </w:p>
    <w:p>
      <w:pPr>
        <w:spacing w:before="0" w:after="0" w:line="408" w:lineRule="exact"/>
        <w:ind w:left="0" w:right="0" w:firstLine="576"/>
        <w:jc w:val="left"/>
      </w:pPr>
      <w:r>
        <w:rPr/>
        <w:t xml:space="preserve">(c) Nothing in this subsection (6) may be construed to allow an exemption under this section for the purchase of a qualifying vehicle by the original lessee of the vehicle after the expiration of the exemption.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takes effect immediately.</w:t>
      </w:r>
    </w:p>
    <w:p/>
    <w:p>
      <w:pPr>
        <w:jc w:val="center"/>
      </w:pPr>
      <w:r>
        <w:rPr>
          <w:b/>
        </w:rPr>
        <w:t>--- END ---</w:t>
      </w:r>
    </w:p>
    <w:sectPr>
      <w:pgNumType w:start="1"/>
      <w:footerReference xmlns:r="http://schemas.openxmlformats.org/officeDocument/2006/relationships" r:id="R8caee7744a92442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6080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45e938a07f46c4" /><Relationship Type="http://schemas.openxmlformats.org/officeDocument/2006/relationships/footer" Target="/word/footer.xml" Id="R8caee7744a92442d" /></Relationships>
</file>