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edcb6ae0e741b9" /></Relationships>
</file>

<file path=word/document.xml><?xml version="1.0" encoding="utf-8"?>
<w:document xmlns:w="http://schemas.openxmlformats.org/wordprocessingml/2006/main">
  <w:body>
    <w:p>
      <w:r>
        <w:t>S-3251.1</w:t>
      </w:r>
    </w:p>
    <w:p>
      <w:pPr>
        <w:jc w:val="center"/>
      </w:pPr>
      <w:r>
        <w:t>_______________________________________________</w:t>
      </w:r>
    </w:p>
    <w:p/>
    <w:p>
      <w:pPr>
        <w:jc w:val="center"/>
      </w:pPr>
      <w:r>
        <w:rPr>
          <w:b/>
        </w:rPr>
        <w:t>SENATE BILL 6178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Palumbo, Rivers, and Kuderer</w:t>
      </w:r>
    </w:p>
    <w:p/>
    <w:p>
      <w:r>
        <w:rPr>
          <w:t xml:space="preserve">Read first time 01/10/18.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online access to health care resources for veterinarians and veterinary technicians; and amending RCW 43.70.110.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110</w:t>
      </w:r>
      <w:r>
        <w:rPr/>
        <w:t xml:space="preserve"> and 2015 c 77 s 1 are each amended to read as follows:</w:t>
      </w:r>
    </w:p>
    <w:p>
      <w:pPr>
        <w:spacing w:before="0" w:after="0" w:line="408" w:lineRule="exact"/>
        <w:ind w:left="0" w:right="0" w:firstLine="576"/>
        <w:jc w:val="left"/>
      </w:pPr>
      <w:r>
        <w:rPr/>
        <w:t xml:space="preserve">(1) The secretary shall charge fees to the licensee for obtaining a license. Physicians regulated pursuant to chapter 18.71 RCW who reside and practice in Washington and obtain or renew a retired active license are exempt from such fees. </w:t>
      </w:r>
      <w:r>
        <w:t>((</w:t>
      </w:r>
      <w:r>
        <w:rPr>
          <w:strike/>
        </w:rPr>
        <w:t xml:space="preserve">After June 30, 1995,</w:t>
      </w:r>
      <w:r>
        <w:t>))</w:t>
      </w:r>
      <w:r>
        <w:rPr/>
        <w:t xml:space="preserve"> </w:t>
      </w:r>
      <w:r>
        <w:rPr>
          <w:u w:val="single"/>
        </w:rPr>
        <w:t xml:space="preserve">M</w:t>
      </w:r>
      <w:r>
        <w:rPr/>
        <w:t xml:space="preserve">unicipal corporations providing emergency medical care and transportation services pursuant to chapter 18.73 RCW shall be exempt from such fees, provided that such other emergency services shall only be charged for their pro rata share of the cost of licensure and inspection, if appropriate. 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Except as provided in subsection (3) of this section,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License fees shall include amounts in addition to the cost of licensure activities in the following circumstances:</w:t>
      </w:r>
    </w:p>
    <w:p>
      <w:pPr>
        <w:spacing w:before="0" w:after="0" w:line="408" w:lineRule="exact"/>
        <w:ind w:left="0" w:right="0" w:firstLine="576"/>
        <w:jc w:val="left"/>
      </w:pPr>
      <w:r>
        <w:rPr/>
        <w:t xml:space="preserve">(a) For registered nurses and licensed practical nurses licensed under chapter 18.79 RCW, support of a central nursing resource center as provided in RCW 18.79.202;</w:t>
      </w:r>
    </w:p>
    <w:p>
      <w:pPr>
        <w:spacing w:before="0" w:after="0" w:line="408" w:lineRule="exact"/>
        <w:ind w:left="0" w:right="0" w:firstLine="576"/>
        <w:jc w:val="left"/>
      </w:pPr>
      <w:r>
        <w:rPr/>
        <w:t xml:space="preserve">(b) For all health care providers licensed under RCW 18.130.040, the cost of regulatory activities for retired volunteer medical worker licensees as provided in RCW 18.130.360; and</w:t>
      </w:r>
    </w:p>
    <w:p>
      <w:pPr>
        <w:spacing w:before="0" w:after="0" w:line="408" w:lineRule="exact"/>
        <w:ind w:left="0" w:right="0" w:firstLine="576"/>
        <w:jc w:val="left"/>
      </w:pPr>
      <w:r>
        <w:rPr/>
        <w:t xml:space="preserve">(c) For physicians licensed under chapter 18.71 RCW, physician assistants licensed under chapter 18.71A RCW, osteopathic physicians licensed under chapter 18.57 RCW, osteopathic physicians' assistants licensed under chapter 18.57A RCW, naturopaths licensed under chapter 18.36A RCW, podiatrists licensed under chapter 18.22 RCW, chiropractors licensed under chapter 18.25 RCW, psychologists licensed under chapter 18.83 RCW, registered nurses and licensed practical nurses licensed under chapter 18.79 RCW, optometrists licensed under chapter 18.53 RCW, mental health counselors licensed under chapter 18.225 RCW, massage therapists licensed under chapter 18.108 RCW, advanced social workers licensed under chapter 18.225 RCW, independent clinical social workers and independent clinical social worker associates licensed under chapter 18.225 RCW, midwives licensed under chapter 18.50 RCW, marriage and family therapists and marriage and family therapist associates licensed under chapter 18.225 RCW, occupational therapists and occupational therapy assistants licensed under chapter 18.59 RCW, dietitians and nutritionists certified under chapter 18.138 RCW, speech-language pathologists licensed under chapter 18.35 RCW, </w:t>
      </w:r>
      <w:r>
        <w:t>((</w:t>
      </w:r>
      <w:r>
        <w:rPr>
          <w:strike/>
        </w:rPr>
        <w:t xml:space="preserve">and</w:t>
      </w:r>
      <w:r>
        <w:t>))</w:t>
      </w:r>
      <w:r>
        <w:rPr/>
        <w:t xml:space="preserve"> East Asian medicine practitioners licensed under chapter 18.06 RCW, </w:t>
      </w:r>
      <w:r>
        <w:rPr>
          <w:u w:val="single"/>
        </w:rPr>
        <w:t xml:space="preserve">and veterinarians and veterinary technicians licensed under chapter 18.92 RCW,</w:t>
      </w:r>
      <w:r>
        <w:rPr/>
        <w:t xml:space="preserve"> the license fees shall include up to an additional twenty-five dollars to be transferred by the department to the University of Washington for the purposes of RCW 43.70.112.</w:t>
      </w:r>
    </w:p>
    <w:p>
      <w:pPr>
        <w:spacing w:before="0" w:after="0" w:line="408" w:lineRule="exact"/>
        <w:ind w:left="0" w:right="0" w:firstLine="576"/>
        <w:jc w:val="left"/>
      </w:pPr>
      <w:r>
        <w:rPr/>
        <w:t xml:space="preserve">(4) Department of health advisory committees may review fees established by the secretary for licenses and comment upon the appropriateness of the level of such fees.</w:t>
      </w:r>
    </w:p>
    <w:p/>
    <w:p>
      <w:pPr>
        <w:jc w:val="center"/>
      </w:pPr>
      <w:r>
        <w:rPr>
          <w:b/>
        </w:rPr>
        <w:t>--- END ---</w:t>
      </w:r>
    </w:p>
    <w:sectPr>
      <w:pgNumType w:start="1"/>
      <w:footerReference xmlns:r="http://schemas.openxmlformats.org/officeDocument/2006/relationships" r:id="R2b8d03b6dbc34a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a416885ac24812" /><Relationship Type="http://schemas.openxmlformats.org/officeDocument/2006/relationships/footer" Target="/word/footer.xml" Id="R2b8d03b6dbc34acc" /></Relationships>
</file>