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4cc69569dc47ec" /></Relationships>
</file>

<file path=word/document.xml><?xml version="1.0" encoding="utf-8"?>
<w:document xmlns:w="http://schemas.openxmlformats.org/wordprocessingml/2006/main">
  <w:body>
    <w:p>
      <w:r>
        <w:t>S-3464.1</w:t>
      </w:r>
    </w:p>
    <w:p>
      <w:pPr>
        <w:jc w:val="center"/>
      </w:pPr>
      <w:r>
        <w:t>_______________________________________________</w:t>
      </w:r>
    </w:p>
    <w:p/>
    <w:p>
      <w:pPr>
        <w:jc w:val="center"/>
      </w:pPr>
      <w:r>
        <w:rPr>
          <w:b/>
        </w:rPr>
        <w:t>SENATE BILL 6191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Kuderer, Hunt, Conway, Liias, Sheldon, Darneille, and Mullet</w:t>
      </w:r>
    </w:p>
    <w:p/>
    <w:p>
      <w:r>
        <w:rPr>
          <w:t xml:space="preserve">Read first time 01/10/18.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presidential electors to vote for party nominees; and amending RCW 29A.56.340 and 29A.56.350.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340</w:t>
      </w:r>
      <w:r>
        <w:rPr/>
        <w:t xml:space="preserve"> and 2003 c 111 s 1427 are each amended to read as follows:</w:t>
      </w:r>
    </w:p>
    <w:p>
      <w:pPr>
        <w:spacing w:before="0" w:after="0" w:line="408" w:lineRule="exact"/>
        <w:ind w:left="0" w:right="0" w:firstLine="576"/>
        <w:jc w:val="left"/>
      </w:pPr>
      <w:r>
        <w:rPr>
          <w:u w:val="single"/>
        </w:rPr>
        <w:t xml:space="preserve">(1)</w:t>
      </w:r>
      <w:r>
        <w:rPr/>
        <w:t xml:space="preserve"> The electors of the president and vice president shall convene at the seat of government on the day fixed by federal statute, at the hour of twelve o'clock noon of that day. If there is any vacancy in the office of an elector occasioned by death, refusal to act, neglect to attend, </w:t>
      </w:r>
      <w:r>
        <w:rPr>
          <w:u w:val="single"/>
        </w:rPr>
        <w:t xml:space="preserve">disqualification under subsection (2) of this section,</w:t>
      </w:r>
      <w:r>
        <w:rPr/>
        <w:t xml:space="preserve"> or otherwise, the </w:t>
      </w:r>
      <w:r>
        <w:rPr>
          <w:u w:val="single"/>
        </w:rPr>
        <w:t xml:space="preserve">remaining</w:t>
      </w:r>
      <w:r>
        <w:rPr/>
        <w:t xml:space="preserve"> electors present shall immediately proceed to fill it by voice vote, and plurality of votes. When all of the electors have appeared and the vacancies have been filled</w:t>
      </w:r>
      <w:r>
        <w:rPr>
          <w:u w:val="single"/>
        </w:rPr>
        <w:t xml:space="preserve">, including any vacancies due to disqualification under subsection (2) of this section,</w:t>
      </w:r>
      <w:r>
        <w:rPr/>
        <w:t xml:space="preserve"> they shall constitute the college of electors of the state of Washington, and shall proceed to perform the duties required of them by the Constitution and laws of the United States. </w:t>
      </w:r>
      <w:r>
        <w:t>((</w:t>
      </w:r>
      <w:r>
        <w:rPr>
          <w:strike/>
        </w:rPr>
        <w:t xml:space="preserve">Any elector who votes for a person or persons not nominated by the party of which he or she is an elector is subject to a civil penalty of up to one thousand dollars.</w:t>
      </w:r>
      <w:r>
        <w:t>))</w:t>
      </w:r>
    </w:p>
    <w:p>
      <w:pPr>
        <w:spacing w:before="0" w:after="0" w:line="408" w:lineRule="exact"/>
        <w:ind w:left="0" w:right="0" w:firstLine="576"/>
        <w:jc w:val="left"/>
      </w:pPr>
      <w:r>
        <w:rPr>
          <w:u w:val="single"/>
        </w:rPr>
        <w:t xml:space="preserve">(2) Every elector shall vote for the persons nominated by the party which has nominated the elector under RCW 29A.56.320. Any elector who fails to vote for the persons nominated by the party is immediately disqualified, and the remaining electors shall immediately fill the vacancy as provided in subsection (1) of this section. The elector chosen to fill the vacancy shall vote for the persons nominated by the party which has nominated the remaining electors, and if that elector fails to do so the remaining electors shall immediately fill the vacancy thus created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350</w:t>
      </w:r>
      <w:r>
        <w:rPr/>
        <w:t xml:space="preserve"> and 2013 c 38 s 1 are each amended to read as follows:</w:t>
      </w:r>
    </w:p>
    <w:p>
      <w:pPr>
        <w:spacing w:before="0" w:after="0" w:line="408" w:lineRule="exact"/>
        <w:ind w:left="0" w:right="0" w:firstLine="576"/>
        <w:jc w:val="left"/>
      </w:pPr>
      <w:r>
        <w:rPr/>
        <w:t xml:space="preserve">Every presidential elector who attends at the time and place appointed, and gives his or her vote for president and vice president </w:t>
      </w:r>
      <w:r>
        <w:rPr>
          <w:u w:val="single"/>
        </w:rPr>
        <w:t xml:space="preserve">as required under RCW 29A.56.340</w:t>
      </w:r>
      <w:r>
        <w:rPr/>
        <w:t xml:space="preserve">, is entitled to receive from this state a subsistence allowance and travel expenses pursuant to RCW 43.03.050 and 43.03.060 for each day's attendance at the meeting of the college of electors. </w:t>
      </w:r>
      <w:r>
        <w:rPr>
          <w:u w:val="single"/>
        </w:rPr>
        <w:t xml:space="preserve">This section does not apply to an elector disqualified under RCW 29A.56.340(2).</w:t>
      </w:r>
    </w:p>
    <w:p/>
    <w:p>
      <w:pPr>
        <w:jc w:val="center"/>
      </w:pPr>
      <w:r>
        <w:rPr>
          <w:b/>
        </w:rPr>
        <w:t>--- END ---</w:t>
      </w:r>
    </w:p>
    <w:sectPr>
      <w:pgNumType w:start="1"/>
      <w:footerReference xmlns:r="http://schemas.openxmlformats.org/officeDocument/2006/relationships" r:id="R62daf612c39845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f9389240e34f59" /><Relationship Type="http://schemas.openxmlformats.org/officeDocument/2006/relationships/footer" Target="/word/footer.xml" Id="R62daf612c398453e" /></Relationships>
</file>