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f49a9d26004b7d" /></Relationships>
</file>

<file path=word/document.xml><?xml version="1.0" encoding="utf-8"?>
<w:document xmlns:w="http://schemas.openxmlformats.org/wordprocessingml/2006/main">
  <w:body>
    <w:p>
      <w:r>
        <w:t>S-0558.1</w:t>
      </w:r>
    </w:p>
    <w:p>
      <w:pPr>
        <w:jc w:val="center"/>
      </w:pPr>
      <w:r>
        <w:t>_______________________________________________</w:t>
      </w:r>
    </w:p>
    <w:p/>
    <w:p>
      <w:pPr>
        <w:jc w:val="center"/>
      </w:pPr>
      <w:r>
        <w:rPr>
          <w:b/>
        </w:rPr>
        <w:t>SENATE BILL 6200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Liias, Mullet, Hunt, Nelson, Van De Wege, Keiser, Ranker, Kuderer, and Wellman</w:t>
      </w:r>
    </w:p>
    <w:p/>
    <w:p>
      <w:r>
        <w:rPr>
          <w:t xml:space="preserve">Read first time 01/10/18.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persons who will turn eighteen years of age by the general election to vote in the primary election; amending RCW 29A.08.210, 29A.08.230, 29A.08.330, and 29A.08.810;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2009 c 369 s 16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confirm that he or she is at least eighteen years of age </w:t>
      </w:r>
      <w:r>
        <w:t>((</w:t>
      </w:r>
      <w:r>
        <w:rPr>
          <w:strike/>
        </w:rPr>
        <w:t xml:space="preserve">or</w:t>
      </w:r>
      <w:r>
        <w:t>))</w:t>
      </w:r>
      <w:r>
        <w:rPr>
          <w:u w:val="single"/>
        </w:rPr>
        <w:t xml:space="preserve">,</w:t>
      </w:r>
      <w:r>
        <w:rPr/>
        <w:t xml:space="preserve"> will be eighteen years of age by the next election</w:t>
      </w:r>
      <w:r>
        <w:rPr>
          <w:u w:val="single"/>
        </w:rPr>
        <w:t xml:space="preserve">, or if the next election is the primary election, will be eighteen years of age by the general election</w:t>
      </w:r>
      <w:r>
        <w:rPr/>
        <w:t xml:space="preserve">;</w:t>
      </w:r>
    </w:p>
    <w:p>
      <w:pPr>
        <w:spacing w:before="0" w:after="0" w:line="408" w:lineRule="exact"/>
        <w:ind w:left="0" w:right="0" w:firstLine="576"/>
        <w:jc w:val="left"/>
      </w:pPr>
      <w:r>
        <w:rPr/>
        <w:t xml:space="preserve">(10) Clear and conspicuous language, designed to draw the applicant's attention, stating that the applicant must be a United States citizen in order to register to vote;</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2013 c 11 s 14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I will be at least eighteen years old when I vote </w:t>
      </w:r>
      <w:r>
        <w:rPr>
          <w:u w:val="single"/>
        </w:rPr>
        <w:t xml:space="preserve">or, if I am voting in a primary election, I will be at least eighteen years old by the general election</w:t>
      </w:r>
      <w:r>
        <w:rPr/>
        <w:t xml:space="preserve">, I am not disqualified from voting due to a court order, and I am not under department of corrections supervision for a Washington felony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2013 c 11 s 16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to vote or update your voter registration?"</w:t>
      </w:r>
    </w:p>
    <w:p>
      <w:pPr>
        <w:spacing w:before="120" w:after="0" w:line="408" w:lineRule="exact"/>
        <w:ind w:left="0" w:right="0" w:firstLine="576"/>
        <w:jc w:val="left"/>
      </w:pPr>
      <w:r>
        <w:rPr/>
        <w:t xml:space="preserve">If the applicant chooses to register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w:t>
      </w:r>
      <w:r>
        <w:rPr>
          <w:u w:val="single"/>
        </w:rPr>
        <w:t xml:space="preserve">(i) If the next election is a special or general election:</w:t>
      </w:r>
      <w:r>
        <w:rPr/>
        <w:t xml:space="preserve"> "Are you or will you be eighteen years of age on or before the next election?"</w:t>
      </w:r>
    </w:p>
    <w:p>
      <w:pPr>
        <w:spacing w:before="0" w:after="0" w:line="408" w:lineRule="exact"/>
        <w:ind w:left="0" w:right="0" w:firstLine="576"/>
        <w:jc w:val="left"/>
      </w:pPr>
      <w:r>
        <w:rPr>
          <w:u w:val="single"/>
        </w:rPr>
        <w:t xml:space="preserve">(ii) If the next election is the primary election: "Are you or will you be eighteen years of age on or before the general election?"</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register or update a voter registration. If the applicant answers in the negative to either question, the agent shall not provide the applicant with a voter registration form.</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2011 c 10 s 20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and the voter's civil rights have not been restored;</w:t>
      </w:r>
    </w:p>
    <w:p>
      <w:pPr>
        <w:spacing w:before="0" w:after="0" w:line="408" w:lineRule="exact"/>
        <w:ind w:left="0" w:right="0" w:firstLine="576"/>
        <w:jc w:val="left"/>
      </w:pPr>
      <w:r>
        <w:rPr/>
        <w:t xml:space="preserve">(b) The challenged voter has been judicially declared ineligible to vote due to mental incompetency;</w:t>
      </w:r>
    </w:p>
    <w:p>
      <w:pPr>
        <w:spacing w:before="0" w:after="0" w:line="408" w:lineRule="exact"/>
        <w:ind w:left="0" w:right="0" w:firstLine="576"/>
        <w:jc w:val="left"/>
      </w:pPr>
      <w:r>
        <w:rPr/>
        <w:t xml:space="preserve">(c) The challenged voter does not live at the residential address provided,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and to attempt to contact the challenged voter to learn the challenged voter's actual residence, including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t xml:space="preserve">(C) 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t xml:space="preserve">(D) Searched county auditor property records to determine whether the challenged voter owns any property in the county; and</w:t>
      </w:r>
    </w:p>
    <w:p>
      <w:pPr>
        <w:spacing w:before="0" w:after="0" w:line="408" w:lineRule="exact"/>
        <w:ind w:left="0" w:right="0" w:firstLine="576"/>
        <w:jc w:val="left"/>
      </w:pPr>
      <w:r>
        <w:rPr/>
        <w:t xml:space="preserve">(E) Searched the statewide voter registration database to determine if the voter is registered at any other address in the state;</w:t>
      </w:r>
    </w:p>
    <w:p>
      <w:pPr>
        <w:spacing w:before="0" w:after="0" w:line="408" w:lineRule="exact"/>
        <w:ind w:left="0" w:right="0" w:firstLine="576"/>
        <w:jc w:val="left"/>
      </w:pPr>
      <w:r>
        <w:rPr/>
        <w:t xml:space="preserve">(d) The challenged voter will not be eighteen years of age by the next election</w:t>
      </w:r>
      <w:r>
        <w:rPr>
          <w:u w:val="single"/>
        </w:rPr>
        <w:t xml:space="preserve">, or if the next election is the primary election, the challenged voter will not be eighteen years of age by the general election</w:t>
      </w:r>
      <w:r>
        <w:rPr/>
        <w:t xml:space="preserve">;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the proposed amendment to Article VI, section 1 of the state Constitution allowing persons who will turn eighteen years of age by the general election to vote in the primary election, Senate Joint Resolution No. . . . . (S-0559.1/17) is validly submitted to and is approved and ratified by the voters at the next general election. If the proposed amendment is not approved and ratified, this act is void in its entirety.</w:t>
      </w:r>
    </w:p>
    <w:p/>
    <w:p>
      <w:pPr>
        <w:jc w:val="center"/>
      </w:pPr>
      <w:r>
        <w:rPr>
          <w:b/>
        </w:rPr>
        <w:t>--- END ---</w:t>
      </w:r>
    </w:p>
    <w:sectPr>
      <w:pgNumType w:start="1"/>
      <w:footerReference xmlns:r="http://schemas.openxmlformats.org/officeDocument/2006/relationships" r:id="R5f83d28e610743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9e0d1577b14ce5" /><Relationship Type="http://schemas.openxmlformats.org/officeDocument/2006/relationships/footer" Target="/word/footer.xml" Id="R5f83d28e61074343" /></Relationships>
</file>