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8b764779c4852" /></Relationships>
</file>

<file path=word/document.xml><?xml version="1.0" encoding="utf-8"?>
<w:document xmlns:w="http://schemas.openxmlformats.org/wordprocessingml/2006/main">
  <w:body>
    <w:p>
      <w:r>
        <w:t>S-6148.1</w:t>
      </w:r>
    </w:p>
    <w:p>
      <w:pPr>
        <w:jc w:val="center"/>
      </w:pPr>
      <w:r>
        <w:t>_______________________________________________</w:t>
      </w:r>
    </w:p>
    <w:p/>
    <w:p>
      <w:pPr>
        <w:jc w:val="center"/>
      </w:pPr>
      <w:r>
        <w:rPr>
          <w:b/>
        </w:rPr>
        <w:t>SENATE BILL 6630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Sheldon, Walsh,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counties qualifying for the farm internship program to include Mason county; and amending RCW 49.12.470.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470</w:t>
      </w:r>
      <w:r>
        <w:rPr/>
        <w:t xml:space="preserve"> and 2017 c 150 s 1 are each amended to read as follows:</w:t>
      </w:r>
    </w:p>
    <w:p>
      <w:pPr>
        <w:spacing w:before="0" w:after="0" w:line="408" w:lineRule="exact"/>
        <w:ind w:left="0" w:right="0" w:firstLine="576"/>
        <w:jc w:val="left"/>
      </w:pPr>
      <w:r>
        <w:rPr/>
        <w:t xml:space="preserve">(1) The director shall establish a farm internship pilot project </w:t>
      </w:r>
      <w:r>
        <w:t>((</w:t>
      </w:r>
      <w:r>
        <w:rPr>
          <w:strike/>
        </w:rPr>
        <w:t xml:space="preserve">until December 1, 2017,</w:t>
      </w:r>
      <w:r>
        <w:t>))</w:t>
      </w:r>
      <w:r>
        <w:rPr/>
        <w:t xml:space="preserve">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Thurston, Walla Walla, Clark, Cowlitz, </w:t>
      </w:r>
      <w:r>
        <w:rPr>
          <w:u w:val="single"/>
        </w:rPr>
        <w:t xml:space="preserve">Mason,</w:t>
      </w:r>
      <w:r>
        <w:rPr/>
        <w:t xml:space="preserve"> and Lewis.</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worker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2017.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t xml:space="preserve">(13) This section expires December 31, 2019.</w:t>
      </w:r>
    </w:p>
    <w:p/>
    <w:p>
      <w:pPr>
        <w:jc w:val="center"/>
      </w:pPr>
      <w:r>
        <w:rPr>
          <w:b/>
        </w:rPr>
        <w:t>--- END ---</w:t>
      </w:r>
    </w:p>
    <w:sectPr>
      <w:pgNumType w:start="1"/>
      <w:footerReference xmlns:r="http://schemas.openxmlformats.org/officeDocument/2006/relationships" r:id="Rb56b60cc236749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502d68afc4780" /><Relationship Type="http://schemas.openxmlformats.org/officeDocument/2006/relationships/footer" Target="/word/footer.xml" Id="Rb56b60cc23674919" /></Relationships>
</file>