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779bd89354cfa" /></Relationships>
</file>

<file path=word/document.xml><?xml version="1.0" encoding="utf-8"?>
<w:document xmlns:w="http://schemas.openxmlformats.org/wordprocessingml/2006/main">
  <w:body>
    <w:p>
      <w:r>
        <w:t>S-0067.2</w:t>
      </w:r>
    </w:p>
    <w:p>
      <w:pPr>
        <w:jc w:val="center"/>
      </w:pPr>
      <w:r>
        <w:t>_______________________________________________</w:t>
      </w:r>
    </w:p>
    <w:p/>
    <w:p>
      <w:pPr>
        <w:jc w:val="center"/>
      </w:pPr>
      <w:r>
        <w:rPr>
          <w:b/>
        </w:rPr>
        <w:t>SENATE JOINT RESOLUTION 8200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Prefiled 12/05/16.</w:t>
        </w:rPr>
      </w:r>
      <w:r>
        <w:rPr>
          <w:t xml:space="preserve">Read first time 01/09/17.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IX by repealing sections 1 and 4 in their entirety and an amendment to Article IX, sections 2 and 3, Article XVI, section 5, Article III, section 22, Article VII, section 2, Article VIII, section 1, and Article XXVI, section 1 of the Constitution of the state of Washington to read as follows:</w:t>
      </w:r>
    </w:p>
    <w:p>
      <w:pPr>
        <w:spacing w:before="0" w:after="0" w:line="408" w:lineRule="exact"/>
        <w:ind w:left="0" w:right="0" w:firstLine="576"/>
        <w:jc w:val="left"/>
      </w:pPr>
      <w:r>
        <w:rPr/>
        <w:t xml:space="preserve">Article IX, section 2. The legislature shall provide for a </w:t>
      </w:r>
      <w:r>
        <w:t>((</w:t>
      </w:r>
      <w:r>
        <w:rPr>
          <w:strike/>
        </w:rPr>
        <w:t xml:space="preserve">general and uniform</w:t>
      </w:r>
      <w:r>
        <w:t>))</w:t>
      </w:r>
      <w:r>
        <w:rPr/>
        <w:t xml:space="preserve"> system of </w:t>
      </w:r>
      <w:r>
        <w:t>((</w:t>
      </w:r>
      <w:r>
        <w:rPr>
          <w:strike/>
        </w:rPr>
        <w:t xml:space="preserve">public</w:t>
      </w:r>
      <w:r>
        <w:t>))</w:t>
      </w:r>
      <w:r>
        <w:rPr/>
        <w:t xml:space="preserve"> </w:t>
      </w:r>
      <w:r>
        <w:rPr>
          <w:u w:val="single"/>
        </w:rPr>
        <w:t xml:space="preserve">publicly funded</w:t>
      </w:r>
      <w:r>
        <w:rPr/>
        <w:t xml:space="preserve"> schools. The public school system shall include </w:t>
      </w:r>
      <w:r>
        <w:t>((</w:t>
      </w:r>
      <w:r>
        <w:rPr>
          <w:strike/>
        </w:rPr>
        <w:t xml:space="preserve">common schools, and</w:t>
      </w:r>
      <w:r>
        <w:t>))</w:t>
      </w:r>
      <w:r>
        <w:rPr/>
        <w:t xml:space="preserve"> such high schools, normal schools, </w:t>
      </w:r>
      <w:r>
        <w:t>((</w:t>
      </w:r>
      <w:r>
        <w:rPr>
          <w:strike/>
        </w:rPr>
        <w:t xml:space="preserve">and</w:t>
      </w:r>
      <w:r>
        <w:t>))</w:t>
      </w:r>
      <w:r>
        <w:rPr/>
        <w:t xml:space="preserve"> technical schools</w:t>
      </w:r>
      <w:r>
        <w:rPr>
          <w:u w:val="single"/>
        </w:rPr>
        <w:t xml:space="preserve">, charter schools, and other schools</w:t>
      </w:r>
      <w:r>
        <w:rPr/>
        <w:t xml:space="preserve"> as may hereafter be established </w:t>
      </w:r>
      <w:r>
        <w:rPr>
          <w:u w:val="single"/>
        </w:rPr>
        <w:t xml:space="preserve">and may be publicly funded in part or in whole</w:t>
      </w:r>
      <w:r>
        <w:rPr/>
        <w:t xml:space="preserve">. </w:t>
      </w:r>
      <w:r>
        <w:t>((</w:t>
      </w:r>
      <w:r>
        <w:rPr>
          <w:strike/>
        </w:rPr>
        <w:t xml:space="preserve">But the entire revenue derived from the common school fund and the state tax for common schools shall be exclusively applied to the support of the common schools.</w:t>
      </w:r>
      <w:r>
        <w:t>))</w:t>
      </w:r>
      <w:r>
        <w:rPr/>
        <w:t xml:space="preserve"> </w:t>
      </w:r>
      <w:r>
        <w:rPr>
          <w:u w:val="single"/>
        </w:rPr>
        <w:t xml:space="preserve">The legislature is vested with the sole authority to determine the method and level of funding that is sufficient for these purposes.</w:t>
      </w:r>
    </w:p>
    <w:p>
      <w:pPr>
        <w:spacing w:before="0" w:after="0" w:line="408" w:lineRule="exact"/>
        <w:ind w:left="0" w:right="0" w:firstLine="576"/>
        <w:jc w:val="left"/>
      </w:pPr>
      <w:r>
        <w:rPr/>
        <w:t xml:space="preserve">Article IX, section 3. The principal of the common school fund as the same existed on June 30, 1965, shall remain permanent and irreducible. </w:t>
      </w:r>
      <w:r>
        <w:rPr>
          <w:u w:val="single"/>
        </w:rPr>
        <w:t xml:space="preserve">After the effective date of this section, t</w:t>
      </w:r>
      <w:r>
        <w:rPr/>
        <w:t xml:space="preserve">he said fund shall </w:t>
      </w:r>
      <w:r>
        <w:rPr>
          <w:u w:val="single"/>
        </w:rPr>
        <w:t xml:space="preserve">be known as the publicly funded school fund and shall</w:t>
      </w:r>
      <w:r>
        <w:rPr/>
        <w:t xml:space="preserve"> consist of the principal amount thereof existing on June 30, 1965, and such additions thereto as may be derived after June 30, 1965, from the following named sources, to wit: Appropriations and donations by the state to this fund; donations and bequests by individuals to the state or public for </w:t>
      </w:r>
      <w:r>
        <w:t>((</w:t>
      </w:r>
      <w:r>
        <w:rPr>
          <w:strike/>
        </w:rPr>
        <w:t xml:space="preserve">common</w:t>
      </w:r>
      <w:r>
        <w:t>))</w:t>
      </w:r>
      <w:r>
        <w:rPr/>
        <w:t xml:space="preserve"> </w:t>
      </w:r>
      <w:r>
        <w:rPr>
          <w:u w:val="single"/>
        </w:rPr>
        <w:t xml:space="preserve">the publicly funded</w:t>
      </w:r>
      <w:r>
        <w:rPr/>
        <w:t xml:space="preserve"> school</w:t>
      </w:r>
      <w:r>
        <w:t>((</w:t>
      </w:r>
      <w:r>
        <w:rPr>
          <w:strike/>
        </w:rPr>
        <w:t xml:space="preserve">s</w:t>
      </w:r>
      <w:r>
        <w:t>))</w:t>
      </w:r>
      <w:r>
        <w:rPr/>
        <w:t xml:space="preserve"> </w:t>
      </w:r>
      <w:r>
        <w:rPr>
          <w:u w:val="single"/>
        </w:rPr>
        <w:t xml:space="preserve">system</w:t>
      </w:r>
      <w:r>
        <w:rPr/>
        <w:t xml:space="preserve">; the proceeds of lands and other property which revert to the state by escheat and forfeiture; the proceeds of all property granted to the state when the purpose of the grant is not specified, or is uncertain; funds accumulated in the treasury of the state for the disbursement of which provision has not been made by law; the proceeds of the sale of stone, minerals, or property other than timber and other crops from school and state lands, other than those granted for specific purposes; all moneys received from persons appropriating stone, minerals or property other than timber and other crops from school and state lands other than those granted for specific purposes, and all moneys other than rental recovered from persons trespassing on said lands; five per centum of the proceeds of the sale of public lands lying within the state, which shall be sold by the United States subsequent to the admission of the state into the Union as approved by section 13 of the act of congress enabling the admission of the state into the Union; the principal of all funds arising from the sale of lands and other property which have been, and hereafter may be granted to the state for the support of </w:t>
      </w:r>
      <w:r>
        <w:t>((</w:t>
      </w:r>
      <w:r>
        <w:rPr>
          <w:strike/>
        </w:rPr>
        <w:t xml:space="preserve">common</w:t>
      </w:r>
      <w:r>
        <w:t>))</w:t>
      </w:r>
      <w:r>
        <w:rPr/>
        <w:t xml:space="preserve"> </w:t>
      </w:r>
      <w:r>
        <w:rPr>
          <w:u w:val="single"/>
        </w:rPr>
        <w:t xml:space="preserve">the system of publicly funded</w:t>
      </w:r>
      <w:r>
        <w:rPr/>
        <w:t xml:space="preserve"> schools. The legislature may make further provisions for enlarging said fund.</w:t>
      </w:r>
    </w:p>
    <w:p>
      <w:pPr>
        <w:spacing w:before="0" w:after="0" w:line="408" w:lineRule="exact"/>
        <w:ind w:left="0" w:right="0" w:firstLine="576"/>
        <w:jc w:val="left"/>
      </w:pPr>
      <w:r>
        <w:rPr/>
        <w:t xml:space="preserve">There is hereby established the </w:t>
      </w:r>
      <w:r>
        <w:t>((</w:t>
      </w:r>
      <w:r>
        <w:rPr>
          <w:strike/>
        </w:rPr>
        <w:t xml:space="preserve">common</w:t>
      </w:r>
      <w:r>
        <w:t>))</w:t>
      </w:r>
      <w:r>
        <w:rPr/>
        <w:t xml:space="preserve"> school construction fund to be used exclusively for the purpose of financing the construction of facilities for the </w:t>
      </w:r>
      <w:r>
        <w:t>((</w:t>
      </w:r>
      <w:r>
        <w:rPr>
          <w:strike/>
        </w:rPr>
        <w:t xml:space="preserve">common</w:t>
      </w:r>
      <w:r>
        <w:t>))</w:t>
      </w:r>
      <w:r>
        <w:rPr/>
        <w:t xml:space="preserve"> schools. The sources of said fund shall be: (1) Those proceeds derived from the sale or appropriation of timber and other crops from school and state lands subsequent to June 30, 1965, other than those granted for specific purposes; (2) the interest accruing on said permanent common school fund from and after July 1, 1967, </w:t>
      </w:r>
      <w:r>
        <w:rPr>
          <w:u w:val="single"/>
        </w:rPr>
        <w:t xml:space="preserve">and until the effective date of this section, and after the effective date of this section, on the permanent publicly funded school fund</w:t>
      </w:r>
      <w:r>
        <w:rPr/>
        <w:t xml:space="preserve"> together with all rentals and other revenues derived therefrom and from lands and other property devoted to the permanent common school fund from and after July 1, 1967</w:t>
      </w:r>
      <w:r>
        <w:rPr>
          <w:u w:val="single"/>
        </w:rPr>
        <w:t xml:space="preserve">, and after the effective date of this section, to the permanent publicly funded school fund</w:t>
      </w:r>
      <w:r>
        <w:rPr/>
        <w:t xml:space="preserve">; and (3) such other sources as the legislature may direct. That portion of the </w:t>
      </w:r>
      <w:r>
        <w:t>((</w:t>
      </w:r>
      <w:r>
        <w:rPr>
          <w:strike/>
        </w:rPr>
        <w:t xml:space="preserve">common</w:t>
      </w:r>
      <w:r>
        <w:t>))</w:t>
      </w:r>
      <w:r>
        <w:rPr/>
        <w:t xml:space="preserve"> school construction fund derived from interest on the permanent </w:t>
      </w:r>
      <w:r>
        <w:t>((</w:t>
      </w:r>
      <w:r>
        <w:rPr>
          <w:strike/>
        </w:rPr>
        <w:t xml:space="preserve">common</w:t>
      </w:r>
      <w:r>
        <w:t>))</w:t>
      </w:r>
      <w:r>
        <w:rPr/>
        <w:t xml:space="preserve"> </w:t>
      </w:r>
      <w:r>
        <w:rPr>
          <w:u w:val="single"/>
        </w:rPr>
        <w:t xml:space="preserve">publicly funded</w:t>
      </w:r>
      <w:r>
        <w:rPr/>
        <w:t xml:space="preserve"> school fund may be used to retire such bonds as may be authorized by law for the purpose of financing the construction of facilities for the </w:t>
      </w:r>
      <w:r>
        <w:t>((</w:t>
      </w:r>
      <w:r>
        <w:rPr>
          <w:strike/>
        </w:rPr>
        <w:t xml:space="preserve">common</w:t>
      </w:r>
      <w:r>
        <w:t>))</w:t>
      </w:r>
      <w:r>
        <w:rPr/>
        <w:t xml:space="preserve"> schools.</w:t>
      </w:r>
    </w:p>
    <w:p>
      <w:pPr>
        <w:spacing w:before="0" w:after="0" w:line="408" w:lineRule="exact"/>
        <w:ind w:left="0" w:right="0" w:firstLine="576"/>
        <w:jc w:val="left"/>
      </w:pPr>
      <w:r>
        <w:rPr/>
        <w:t xml:space="preserve">The interest accruing on the permanent common school fund together with all rentals and other revenues accruing thereto pursuant to subsection (2) of this section during the period after the effective date of this amendment and prior to July 1, 1967, </w:t>
      </w:r>
      <w:r>
        <w:rPr>
          <w:u w:val="single"/>
        </w:rPr>
        <w:t xml:space="preserve">and after the effective date of this section, to the permanent publicly funded school fund,</w:t>
      </w:r>
      <w:r>
        <w:rPr/>
        <w:t xml:space="preserve"> shall be exclusively applied to the current use of the </w:t>
      </w:r>
      <w:r>
        <w:t>((</w:t>
      </w:r>
      <w:r>
        <w:rPr>
          <w:strike/>
        </w:rPr>
        <w:t xml:space="preserve">common</w:t>
      </w:r>
      <w:r>
        <w:t>))</w:t>
      </w:r>
      <w:r>
        <w:rPr/>
        <w:t xml:space="preserve"> </w:t>
      </w:r>
      <w:r>
        <w:rPr>
          <w:u w:val="single"/>
        </w:rPr>
        <w:t xml:space="preserve">publicly funded</w:t>
      </w:r>
      <w:r>
        <w:rPr/>
        <w:t xml:space="preserve"> school</w:t>
      </w:r>
      <w:r>
        <w:t>((</w:t>
      </w:r>
      <w:r>
        <w:rPr>
          <w:strike/>
        </w:rPr>
        <w:t xml:space="preserve">s</w:t>
      </w:r>
      <w:r>
        <w:t>))</w:t>
      </w:r>
      <w:r>
        <w:rPr/>
        <w:t xml:space="preserve"> </w:t>
      </w:r>
      <w:r>
        <w:rPr>
          <w:u w:val="single"/>
        </w:rPr>
        <w:t xml:space="preserve">system</w:t>
      </w:r>
      <w:r>
        <w:rPr/>
        <w:t xml:space="preserve">.</w:t>
      </w:r>
    </w:p>
    <w:p>
      <w:pPr>
        <w:spacing w:before="0" w:after="0" w:line="408" w:lineRule="exact"/>
        <w:ind w:left="0" w:right="0" w:firstLine="576"/>
        <w:jc w:val="left"/>
      </w:pPr>
      <w:r>
        <w:rPr/>
        <w:t xml:space="preserve">To the extent that the moneys in the </w:t>
      </w:r>
      <w:r>
        <w:t>((</w:t>
      </w:r>
      <w:r>
        <w:rPr>
          <w:strike/>
        </w:rPr>
        <w:t xml:space="preserve">common</w:t>
      </w:r>
      <w:r>
        <w:t>))</w:t>
      </w:r>
      <w:r>
        <w:rPr/>
        <w:t xml:space="preserve"> school construction fund are in excess of the amount necessary to allow fulfillment of the purpose of said fund, the excess shall be available for deposit to the credit of the permanent </w:t>
      </w:r>
      <w:r>
        <w:t>((</w:t>
      </w:r>
      <w:r>
        <w:rPr>
          <w:strike/>
        </w:rPr>
        <w:t xml:space="preserve">common</w:t>
      </w:r>
      <w:r>
        <w:t>))</w:t>
      </w:r>
      <w:r>
        <w:rPr/>
        <w:t xml:space="preserve"> </w:t>
      </w:r>
      <w:r>
        <w:rPr>
          <w:u w:val="single"/>
        </w:rPr>
        <w:t xml:space="preserve">publicly funded</w:t>
      </w:r>
      <w:r>
        <w:rPr/>
        <w:t xml:space="preserve"> school fund or available for the current use of the </w:t>
      </w:r>
      <w:r>
        <w:t>((</w:t>
      </w:r>
      <w:r>
        <w:rPr>
          <w:strike/>
        </w:rPr>
        <w:t xml:space="preserve">common</w:t>
      </w:r>
      <w:r>
        <w:t>))</w:t>
      </w:r>
      <w:r>
        <w:rPr/>
        <w:t xml:space="preserve"> </w:t>
      </w:r>
      <w:r>
        <w:rPr>
          <w:u w:val="single"/>
        </w:rPr>
        <w:t xml:space="preserve">publicly funded</w:t>
      </w:r>
      <w:r>
        <w:rPr/>
        <w:t xml:space="preserve"> school</w:t>
      </w:r>
      <w:r>
        <w:t>((</w:t>
      </w:r>
      <w:r>
        <w:rPr>
          <w:strike/>
        </w:rPr>
        <w:t xml:space="preserve">s</w:t>
      </w:r>
      <w:r>
        <w:t>))</w:t>
      </w:r>
      <w:r>
        <w:rPr/>
        <w:t xml:space="preserve"> </w:t>
      </w:r>
      <w:r>
        <w:rPr>
          <w:u w:val="single"/>
        </w:rPr>
        <w:t xml:space="preserve">system</w:t>
      </w:r>
      <w:r>
        <w:rPr/>
        <w:t xml:space="preserve">, as the legislature may direct.</w:t>
      </w:r>
    </w:p>
    <w:p>
      <w:pPr>
        <w:spacing w:before="0" w:after="0" w:line="408" w:lineRule="exact"/>
        <w:ind w:left="0" w:right="0" w:firstLine="576"/>
        <w:jc w:val="left"/>
      </w:pPr>
      <w:r>
        <w:rPr/>
        <w:t xml:space="preserve">Article XVI, section 5. The permanent common school fund </w:t>
      </w:r>
      <w:r>
        <w:rPr>
          <w:u w:val="single"/>
        </w:rPr>
        <w:t xml:space="preserve">until the effective date of this section, and after the effective date of this section the publicly funded school fund</w:t>
      </w:r>
      <w:r>
        <w:rPr/>
        <w:t xml:space="preserve"> of this state may be invested as authorized by law.</w:t>
      </w:r>
    </w:p>
    <w:p>
      <w:pPr>
        <w:spacing w:before="0" w:after="0" w:line="408" w:lineRule="exact"/>
        <w:ind w:left="0" w:right="0" w:firstLine="576"/>
        <w:jc w:val="left"/>
      </w:pPr>
      <w:r>
        <w:rPr/>
        <w:t xml:space="preserve">Article III, section 22. The superintendent of public instruction shall </w:t>
      </w:r>
      <w:r>
        <w:t>((</w:t>
      </w:r>
      <w:r>
        <w:rPr>
          <w:strike/>
        </w:rPr>
        <w:t xml:space="preserve">have supervision over all matters pertaining to public schools, and shall</w:t>
      </w:r>
      <w:r>
        <w:t>))</w:t>
      </w:r>
      <w:r>
        <w:rPr/>
        <w:t xml:space="preserve"> perform such specific duties as may be prescribed by law. </w:t>
      </w:r>
      <w:r>
        <w:t>((</w:t>
      </w:r>
      <w:r>
        <w:rPr>
          <w:strike/>
        </w:rPr>
        <w:t xml:space="preserve">He shall receive an annual salary of twenty-five hundred dollars, which may be increased by law, but shall never exceed four thousand dollars per annum.</w:t>
      </w:r>
      <w:r>
        <w:t>))</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w:t>
      </w:r>
      <w:r>
        <w:t>((</w:t>
      </w:r>
      <w:r>
        <w:rPr>
          <w:strike/>
        </w:rPr>
        <w:t xml:space="preserve">common</w:t>
      </w:r>
      <w:r>
        <w:t>))</w:t>
      </w:r>
      <w:r>
        <w:rPr/>
        <w:t xml:space="preserve"> </w:t>
      </w:r>
      <w:r>
        <w:rPr>
          <w:u w:val="single"/>
        </w:rPr>
        <w:t xml:space="preserve">publicly funded</w:t>
      </w:r>
      <w:r>
        <w:rPr/>
        <w:t xml:space="preserve"> school</w:t>
      </w:r>
      <w:r>
        <w:t>((</w:t>
      </w:r>
      <w:r>
        <w:rPr>
          <w:strike/>
        </w:rPr>
        <w:t xml:space="preserve">s</w:t>
      </w:r>
      <w:r>
        <w:t>))</w:t>
      </w:r>
      <w:r>
        <w:rPr/>
        <w:t xml:space="preserve"> </w:t>
      </w:r>
      <w:r>
        <w:rPr>
          <w:u w:val="single"/>
        </w:rPr>
        <w:t xml:space="preserve">system</w:t>
      </w:r>
      <w:r>
        <w:rPr/>
        <w:t xml:space="preserve">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u w:val="single"/>
        </w:rPr>
        <w:t xml:space="preserve">until the effective date of this section, and after the effective date of this section, the publicly funded school fund</w:t>
      </w:r>
      <w:r>
        <w:rPr/>
        <w:t xml:space="preserve">: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t xml:space="preserve">Article XXVI, section 1. The following ordinance shall be irrevocable without the consent of the United States and the people of this state:</w:t>
      </w:r>
    </w:p>
    <w:p>
      <w:pPr>
        <w:spacing w:before="0" w:after="0" w:line="408" w:lineRule="exact"/>
        <w:ind w:left="0" w:right="0" w:firstLine="576"/>
        <w:jc w:val="left"/>
      </w:pPr>
      <w:r>
        <w:rPr>
          <w:b/>
        </w:rPr>
        <w:t xml:space="preserve">First.</w:t>
      </w:r>
      <w:r>
        <w:rPr/>
        <w:t xml:space="preserve"> That perfect toleration of religious sentiment shall be secured and that no inhabitant of this state shall ever be molested in person or property on account of his or her mode of religious worship.</w:t>
      </w:r>
    </w:p>
    <w:p>
      <w:pPr>
        <w:spacing w:before="0" w:after="0" w:line="408" w:lineRule="exact"/>
        <w:ind w:left="0" w:right="0" w:firstLine="576"/>
        <w:jc w:val="left"/>
      </w:pPr>
      <w:r>
        <w:rPr>
          <w:b/>
        </w:rPr>
        <w:t xml:space="preserve">Second.</w:t>
      </w:r>
      <w:r>
        <w:rPr/>
        <w:t xml:space="preserve"> That the people inhabiting this state do agree and declare that they forever disclaim all right and title to the unappropriated public lands lying with the boundaries of this state, and to all lands lying within said limits owned or held by any Indian or Indian tribes; and that until the title thereto shall have been extinguished by the United States, the same shall be and remain subject to the disposition of the United States, and said Indian lands shall remain under the absolute jurisdiction and control of the congress of the United States and that the lands belonging to citizens of the United States residing without the limits of this state shall never be taxed at a higher rate than the lands belonging to residents thereof; and that no taxes shall be imposed by the state on lands or property therein, belonging to or which may be hereafter purchased by the United States or reserved for use: </w:t>
      </w:r>
      <w:r>
        <w:rPr>
          <w:i/>
        </w:rPr>
        <w:t xml:space="preserve">Provided,</w:t>
      </w:r>
      <w:r>
        <w:rPr/>
        <w:t xml:space="preserve"> That nothing in this ordinance shall preclude the state from taxing as other lands are taxed any lands owned or held by any Indian who has severed his tribal relations, and has obtained from the United States or from any person a title thereto by patent or other grant, save and except such lands as have been or may be granted to any Indian or Indians under any act of congress containing a provision exempting the lands thus granted from taxation, which exemption shall continue so long and to such an extent as such act of congress may prescribe.</w:t>
      </w:r>
    </w:p>
    <w:p>
      <w:pPr>
        <w:spacing w:before="0" w:after="0" w:line="408" w:lineRule="exact"/>
        <w:ind w:left="0" w:right="0" w:firstLine="576"/>
        <w:jc w:val="left"/>
      </w:pPr>
      <w:r>
        <w:rPr>
          <w:b/>
        </w:rPr>
        <w:t xml:space="preserve">Third.</w:t>
      </w:r>
      <w:r>
        <w:rPr/>
        <w:t xml:space="preserve"> The debts and liabilities of the Territory of Washington and payment of the same are hereby assumed by this state.</w:t>
      </w:r>
    </w:p>
    <w:p>
      <w:pPr>
        <w:spacing w:before="0" w:after="0" w:line="408" w:lineRule="exact"/>
        <w:ind w:left="0" w:right="0" w:firstLine="576"/>
        <w:jc w:val="left"/>
      </w:pPr>
      <w:r>
        <w:t>((</w:t>
      </w:r>
      <w:r>
        <w:rPr>
          <w:b/>
          <w:strike/>
        </w:rPr>
        <w:t xml:space="preserve">Fourth.</w:t>
      </w:r>
      <w:r>
        <w:rPr>
          <w:strike/>
        </w:rPr>
        <w:t xml:space="preserve"> Provision shall be made for the establishment and maintenance of systems of public schools free from sectarian control which shall be open to all the children of said state.</w:t>
      </w:r>
      <w:r>
        <w:t>))</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to provide for a system of publicly funded schools.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98062eea53dd44d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c85344e15a433f" /><Relationship Type="http://schemas.openxmlformats.org/officeDocument/2006/relationships/footer" Target="/word/footer.xml" Id="R98062eea53dd44dc" /></Relationships>
</file>