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9b6af8eb9a94607" /></Relationships>
</file>

<file path=word/document.xml><?xml version="1.0" encoding="utf-8"?>
<w:document xmlns:w="http://schemas.openxmlformats.org/wordprocessingml/2006/main">
  <w:body>
    <w:p>
      <w:pPr>
        <w:jc w:val="center"/>
      </w:pPr>
      <w:r>
        <w:t>SENATE RESOLUTION</w:t>
      </w:r>
    </w:p>
    <w:p>
      <w:pPr>
        <w:jc w:val="center"/>
      </w:pPr>
      <w:r>
        <w:t>8628</w:t>
      </w:r>
    </w:p>
    <w:p/>
    <w:p/>
    <w:p>
      <w:r>
        <w:t xml:space="preserve">By </w:t>
      </w:r>
      <w:r>
        <w:t>Senators Saldaña, Walsh, Chase, Cleveland, Liias, Rolfes, Billig, Conway, Hasegawa, Hobbs, Darneille, Wilson, Warnick, Brown, Angel, Bailey, Pedersen, Miloscia, Fain, McCoy, Keiser, Wellman, Schoesler, Padden, Ericksen, Zeiger, King, Hawkins, Becker, Pearson, Hunt, Fortunato, Palumbo, Kuderer, Ranker, Carlyle, Nelson, Rossi, Takko, Rivers, and Frockt</w:t>
      </w:r>
    </w:p>
    <w:p/>
    <w:p>
      <w:pPr>
        <w:spacing w:before="0" w:after="0" w:line="240" w:lineRule="exact"/>
        <w:ind w:left="0" w:right="0" w:firstLine="576"/>
        <w:jc w:val="left"/>
      </w:pPr>
      <w:r>
        <w:rPr/>
        <w:t xml:space="preserve">WHEREAS, March 8th is International Women's Day; and</w:t>
      </w:r>
    </w:p>
    <w:p>
      <w:pPr>
        <w:spacing w:before="0" w:after="0" w:line="240" w:lineRule="exact"/>
        <w:ind w:left="0" w:right="0" w:firstLine="576"/>
        <w:jc w:val="left"/>
      </w:pPr>
      <w:r>
        <w:rPr/>
        <w:t xml:space="preserve">WHEREAS, Washington women, of every race, income level, and ethnic background, have made historic contributions to the growth and strength of our state and nation; and</w:t>
      </w:r>
    </w:p>
    <w:p>
      <w:pPr>
        <w:spacing w:before="0" w:after="0" w:line="240" w:lineRule="exact"/>
        <w:ind w:left="0" w:right="0" w:firstLine="576"/>
        <w:jc w:val="left"/>
      </w:pPr>
      <w:r>
        <w:rPr/>
        <w:t xml:space="preserve">WHEREAS, Women as employers and employees are essential to all aspects of our economy, including education, manufacturing, agriculture, sports, hospitality, the military, technology, health care, philanthropy, arts and culture, and public service; and</w:t>
      </w:r>
    </w:p>
    <w:p>
      <w:pPr>
        <w:spacing w:before="0" w:after="0" w:line="240" w:lineRule="exact"/>
        <w:ind w:left="0" w:right="0" w:firstLine="576"/>
        <w:jc w:val="left"/>
      </w:pPr>
      <w:r>
        <w:rPr/>
        <w:t xml:space="preserve">WHEREAS, Women are essential in leadership roles that are often historically underestimated and undervalued, including being mothers; heads of households; and caretakers of our state's children, elders, and most vulnerable; and </w:t>
      </w:r>
    </w:p>
    <w:p>
      <w:pPr>
        <w:spacing w:before="0" w:after="0" w:line="240" w:lineRule="exact"/>
        <w:ind w:left="0" w:right="0" w:firstLine="576"/>
        <w:jc w:val="left"/>
      </w:pPr>
      <w:r>
        <w:rPr/>
        <w:t xml:space="preserve">WHEREAS, Despite their great contributions, women in our society continue to be disadvantaged in a number of areas, including access to health and maternity care, wage equity and lifetime earnings, and women of color and rural women are often at the greatest disadvantage in those areas; and</w:t>
      </w:r>
    </w:p>
    <w:p>
      <w:pPr>
        <w:spacing w:before="0" w:after="0" w:line="240" w:lineRule="exact"/>
        <w:ind w:left="0" w:right="0" w:firstLine="576"/>
        <w:jc w:val="left"/>
      </w:pPr>
      <w:r>
        <w:rPr/>
        <w:t xml:space="preserve">WHEREAS, In the face of these disadvantages, women have risen up to become leaders as business owners, CEOs, elected officials, and advocates, and women continue to be indispensable to our families and our communities;</w:t>
      </w:r>
    </w:p>
    <w:p>
      <w:pPr>
        <w:spacing w:before="0" w:after="0" w:line="240" w:lineRule="exact"/>
        <w:ind w:left="0" w:right="0" w:firstLine="576"/>
        <w:jc w:val="left"/>
      </w:pPr>
      <w:r>
        <w:rPr/>
        <w:t xml:space="preserve">NOW, THEREFORE, BE IT RESOLVED, That the Washington State Senate recognize the contributions of women to our society, economy, and community; and honor all women throughout our state, nation, and world during the celebration of International Women's Day.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8628,</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8,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795a8ab00b4d8c" /></Relationships>
</file>