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8e623e288f440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2751</w:t>
      </w:r>
    </w:p>
    <w:p>
      <w:pPr>
        <w:jc w:val="center"/>
        <w:spacing w:before="480" w:after="0" w:line="240"/>
      </w:pPr>
      <w:r>
        <w:t xml:space="preserve">Chapter </w:t>
      </w:r>
      <w:r>
        <w:rPr/>
        <w:t xml:space="preserve">247</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UNION DUES AND FEES--DEDUCTION--AUTHORIZATION</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2018</w:t>
            </w:r>
          </w:p>
          <w:p>
            <w:pPr>
              <w:ind w:left="0" w:right="0" w:firstLine="360"/>
            </w:pPr>
            <w:r>
              <w:t xml:space="preserve">Yeas </w:t>
              <w:t xml:space="preserve">50</w:t>
            </w:r>
            <w:r>
              <w:t xml:space="preserve">  Nays </w:t>
              <w:t xml:space="preserve">48</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26</w:t>
            </w:r>
            <w:r>
              <w:t xml:space="preserve">  Nays </w:t>
              <w:t xml:space="preserve">22</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2751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23, 2018 9:19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2751</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Stonier, Valdez, Kloba, Macri, Stanford, Appleton, Jinkins, Fitzgibbon, Bergquist, Goodman, Gregerson, Doglio, Pollet, and Frame</w:t>
      </w:r>
    </w:p>
    <w:p/>
    <w:p>
      <w:r>
        <w:rPr>
          <w:t xml:space="preserve">Read first time 01/15/18.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deduction of union dues and fees; and amending RCW 28B.52.045, 41.56.110, 41.59.060, 41.76.045, 41.80.100, and 49.39.080.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1987 c 314 s 8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employee under this chapter, the employee organization which is the exclusive bargaining representative of the bargaining unit shall have the right to have deducted from the salary of the bargaining unit employee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employees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employees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(2)</w:t>
      </w:r>
      <w:r>
        <w:rPr/>
        <w:t xml:space="preserve">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1973 c 59 s 1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public</w:t>
      </w:r>
      <w:r>
        <w:t>))</w:t>
      </w:r>
      <w:r>
        <w:rPr/>
        <w:t xml:space="preserve"> </w:t>
      </w:r>
      <w:r>
        <w:rPr>
          <w:u w:val="single"/>
        </w:rPr>
        <w:t xml:space="preserve">an</w:t>
      </w:r>
      <w:r>
        <w:rPr/>
        <w:t xml:space="preserve"> employee within the bargaining unit and after the certification or recognition of </w:t>
      </w:r>
      <w:r>
        <w:t>((</w:t>
      </w:r>
      <w:r>
        <w:rPr>
          <w:strike/>
        </w:rPr>
        <w:t xml:space="preserve">such</w:t>
      </w:r>
      <w:r>
        <w:t>))</w:t>
      </w:r>
      <w:r>
        <w:rPr/>
        <w:t xml:space="preserve"> </w:t>
      </w:r>
      <w:r>
        <w:rPr>
          <w:u w:val="single"/>
        </w:rPr>
        <w:t xml:space="preserve">the</w:t>
      </w:r>
      <w:r>
        <w:rPr/>
        <w:t xml:space="preserve"> bargaining </w:t>
      </w:r>
      <w:r>
        <w:rPr>
          <w:u w:val="single"/>
        </w:rPr>
        <w:t xml:space="preserve">unit's exclusive bargaining</w:t>
      </w:r>
      <w:r>
        <w:rPr/>
        <w:t xml:space="preserve"> representative, the </w:t>
      </w:r>
      <w:r>
        <w:t>((</w:t>
      </w:r>
      <w:r>
        <w:rPr>
          <w:strike/>
        </w:rPr>
        <w:t xml:space="preserve">public</w:t>
      </w:r>
      <w:r>
        <w:t>))</w:t>
      </w:r>
      <w:r>
        <w:rPr/>
        <w:t xml:space="preserve"> employer shall deduct from the </w:t>
      </w:r>
      <w:r>
        <w:t>((</w:t>
      </w:r>
      <w:r>
        <w:rPr>
          <w:strike/>
        </w:rPr>
        <w:t xml:space="preserve">pay of such public</w:t>
      </w:r>
      <w:r>
        <w:t>))</w:t>
      </w:r>
      <w:r>
        <w:rPr/>
        <w:t xml:space="preserve"> </w:t>
      </w:r>
      <w:r>
        <w:rPr>
          <w:u w:val="single"/>
        </w:rPr>
        <w:t xml:space="preserve">payments to the</w:t>
      </w:r>
      <w:r>
        <w:rPr/>
        <w:t xml:space="preserv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u w:val="singl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(b) Includes requirements for deductions of payments other than the deduction under (a) of this subsection, the employer must make such deductions upon written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pPr>
        <w:spacing w:before="0" w:after="0" w:line="408" w:lineRule="exact"/>
        <w:ind w:left="0" w:right="0" w:firstLine="576"/>
        <w:jc w:val="left"/>
      </w:pPr>
      <w:r>
        <w:rPr/>
        <w:t xml:space="preserve">(2) </w:t>
      </w:r>
      <w:r>
        <w:t>((</w:t>
      </w:r>
      <w:r>
        <w:rPr>
          <w:strike/>
        </w:rPr>
        <w:t xml:space="preserve">The exclusive bargaining representative shall have the right to have deducted from the salary of employees, upon receipt of an appropriate authorization form which shall not be irrevocable for a period of more than one year, an amount equal to the fees and dues required for membership. Such fees and dues shall be deducted monthly from the pay of all appropriate employees by the employer and transmitted as provided for by agreement between the employer and the exclusive bargaining representative, unless an automatic payroll deduction service is established pursuant to law, at which time such fees and dues shall be transmitted as therein provided. 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(2)</w:t>
      </w:r>
      <w:r>
        <w:rPr/>
        <w:t xml:space="preserve">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t xml:space="preserve">(3) </w:t>
      </w:r>
      <w:r>
        <w:t>((</w:t>
      </w:r>
      <w:r>
        <w:rPr>
          <w:strike/>
        </w:rPr>
        <w:t xml:space="preserve">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2010 c 6 s 9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symphony musician</w:t>
      </w:r>
      <w:r>
        <w:t>))</w:t>
      </w:r>
      <w:r>
        <w:rPr/>
        <w:t xml:space="preserve"> </w:t>
      </w:r>
      <w:r>
        <w:rPr>
          <w:u w:val="single"/>
        </w:rPr>
        <w:t xml:space="preserve">an employee</w:t>
      </w:r>
      <w:r>
        <w:rPr/>
        <w:t xml:space="preserve"> within the bargaining unit and after the certification or recognition of the bargaining </w:t>
      </w:r>
      <w:r>
        <w:rPr>
          <w:u w:val="single"/>
        </w:rPr>
        <w:t xml:space="preserve">unit's exclusive bargaining</w:t>
      </w:r>
      <w:r>
        <w:rPr/>
        <w:t xml:space="preserve"> representative, the employer must deduct from the </w:t>
      </w:r>
      <w:r>
        <w:t>((</w:t>
      </w:r>
      <w:r>
        <w:rPr>
          <w:strike/>
        </w:rPr>
        <w:t xml:space="preserve">pay of the symphony musician</w:t>
      </w:r>
      <w:r>
        <w:t>))</w:t>
      </w:r>
      <w:r>
        <w:rPr/>
        <w:t xml:space="preserve"> </w:t>
      </w:r>
      <w:r>
        <w:rPr>
          <w:u w:val="single"/>
        </w:rPr>
        <w:t xml:space="preserve">payments to the employee</w:t>
      </w:r>
      <w:r>
        <w:rPr/>
        <w:t xml:space="preserve"> the monthly amount of dues as certified by the secretary of the exclusive bargaining representative and must transmit the </w:t>
      </w:r>
      <w:r>
        <w:t>((</w:t>
      </w:r>
      <w:r>
        <w:rPr>
          <w:strike/>
        </w:rPr>
        <w:t xml:space="preserve">dues</w:t>
      </w:r>
      <w:r>
        <w:t>))</w:t>
      </w:r>
      <w:r>
        <w:rPr/>
        <w:t xml:space="preserve"> </w:t>
      </w:r>
      <w:r>
        <w:rPr>
          <w:u w:val="single"/>
        </w:rPr>
        <w:t xml:space="preserve">same</w:t>
      </w:r>
      <w:r>
        <w:rPr/>
        <w:t xml:space="preserve"> to the treasurer of the exclusive bargaining representative.</w:t>
      </w:r>
    </w:p>
    <w:p>
      <w:pPr>
        <w:spacing w:before="0" w:after="0" w:line="408" w:lineRule="exact"/>
        <w:ind w:left="0" w:right="0" w:firstLine="576"/>
        <w:jc w:val="left"/>
      </w:pPr>
      <w:r>
        <w:rPr>
          <w:u w:val="singl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(b) Includes requirements for deductions of payments other than the deduction under (a) of this subsection, the employer must make such deductions upon written authorization of the employee.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2018.</w:t>
      </w:r>
    </w:p>
    <w:p>
      <w:pPr>
        <w:spacing w:before="0" w:after="0" w:line="408" w:lineRule="exact"/>
        <w:ind w:left="0" w:right="0" w:firstLine="576"/>
        <w:jc w:val="left"/>
      </w:pPr>
      <w:r>
        <w:rPr/>
        <w:t xml:space="preserve">Passed by the Senate February 28, 2018.</w:t>
      </w:r>
    </w:p>
    <w:p>
      <w:pPr>
        <w:spacing w:before="0" w:after="0" w:line="408" w:lineRule="exact"/>
        <w:ind w:left="0" w:right="0" w:firstLine="576"/>
        <w:jc w:val="left"/>
      </w:pPr>
      <w:r>
        <w:rPr/>
        <w:t xml:space="preserve">Approved by the Governor March 23,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9733e74dcf534e9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6344eabb274fb4" /><Relationship Type="http://schemas.openxmlformats.org/officeDocument/2006/relationships/footer" Target="/word/footer.xml" Id="R9733e74dcf534e93" /></Relationships>
</file>