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F134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046E8">
            <w:t>1058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046E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046E8">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046E8">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046E8">
            <w:t>197</w:t>
          </w:r>
        </w:sdtContent>
      </w:sdt>
    </w:p>
    <w:p w:rsidR="00DF5D0E" w:rsidP="00B73E0A" w:rsidRDefault="00AA1230">
      <w:pPr>
        <w:pStyle w:val="OfferedBy"/>
        <w:spacing w:after="120"/>
      </w:pPr>
      <w:r>
        <w:tab/>
      </w:r>
      <w:r>
        <w:tab/>
      </w:r>
      <w:r>
        <w:tab/>
      </w:r>
    </w:p>
    <w:p w:rsidR="00DF5D0E" w:rsidRDefault="00CF134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046E8">
            <w:rPr>
              <w:b/>
              <w:u w:val="single"/>
            </w:rPr>
            <w:t>HB 1058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046E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w:t>
          </w:r>
        </w:sdtContent>
      </w:sdt>
    </w:p>
    <w:p w:rsidR="00DF5D0E" w:rsidP="00605C39" w:rsidRDefault="00CF134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046E8">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046E8">
          <w:pPr>
            <w:spacing w:after="400" w:line="408" w:lineRule="exact"/>
            <w:jc w:val="right"/>
            <w:rPr>
              <w:b/>
              <w:bCs/>
            </w:rPr>
          </w:pPr>
          <w:r>
            <w:rPr>
              <w:b/>
              <w:bCs/>
            </w:rPr>
            <w:t xml:space="preserve">ADOPTED 03/01/2019</w:t>
          </w:r>
        </w:p>
      </w:sdtContent>
    </w:sdt>
    <w:p w:rsidR="005046E8" w:rsidP="00C8108C" w:rsidRDefault="00DE256E">
      <w:pPr>
        <w:pStyle w:val="Page"/>
      </w:pPr>
      <w:bookmarkStart w:name="StartOfAmendmentBody" w:id="1"/>
      <w:bookmarkEnd w:id="1"/>
      <w:permStart w:edGrp="everyone" w:id="1133131774"/>
      <w:r>
        <w:tab/>
      </w:r>
      <w:r w:rsidR="005046E8">
        <w:t xml:space="preserve">On page </w:t>
      </w:r>
      <w:r w:rsidR="00554F25">
        <w:t>2, line 6, after "</w:t>
      </w:r>
      <w:r w:rsidR="00554F25">
        <w:rPr>
          <w:u w:val="single"/>
        </w:rPr>
        <w:t>(b)</w:t>
      </w:r>
      <w:r w:rsidR="00554F25">
        <w:t>" insert "</w:t>
      </w:r>
      <w:r w:rsidR="00554F25">
        <w:rPr>
          <w:u w:val="single"/>
        </w:rPr>
        <w:t>(i)</w:t>
      </w:r>
      <w:r w:rsidR="00554F25">
        <w:t>"</w:t>
      </w:r>
    </w:p>
    <w:p w:rsidR="00554F25" w:rsidP="00554F25" w:rsidRDefault="00554F25">
      <w:pPr>
        <w:pStyle w:val="RCWSLText"/>
      </w:pPr>
    </w:p>
    <w:p w:rsidR="00554F25" w:rsidP="00554F25" w:rsidRDefault="00554F25">
      <w:pPr>
        <w:pStyle w:val="RCWSLText"/>
      </w:pPr>
      <w:r>
        <w:tab/>
        <w:t>On page 2, after line 8,</w:t>
      </w:r>
      <w:r w:rsidR="003A782D">
        <w:t xml:space="preserve"> insert the following:</w:t>
      </w:r>
    </w:p>
    <w:p w:rsidRPr="00A945E1" w:rsidR="00554F25" w:rsidP="00A945E1" w:rsidRDefault="00A945E1">
      <w:pPr>
        <w:pStyle w:val="RCWSLText"/>
        <w:rPr>
          <w:u w:val="single"/>
        </w:rPr>
      </w:pPr>
      <w:r w:rsidRPr="00A945E1">
        <w:tab/>
      </w:r>
      <w:r w:rsidRPr="00A945E1" w:rsidR="00554F25">
        <w:t>"</w:t>
      </w:r>
      <w:r w:rsidRPr="00554F25" w:rsidR="00554F25">
        <w:rPr>
          <w:u w:val="single"/>
        </w:rPr>
        <w:t xml:space="preserve">(ii) </w:t>
      </w:r>
      <w:r w:rsidRPr="00A945E1" w:rsidR="00554F25">
        <w:rPr>
          <w:u w:val="single"/>
        </w:rPr>
        <w:t>All motor vehicle parking laws and penalties for the unlawful parking of a motor vehicle apply to each motorcycle parked in a parking space when multiple motorcycles are parked in that space to the same extent that motor vehicle parking laws apply to a single motor vehicle when it is the sole motor vehi</w:t>
      </w:r>
      <w:r w:rsidRPr="00A945E1" w:rsidR="003A782D">
        <w:rPr>
          <w:u w:val="single"/>
        </w:rPr>
        <w:t xml:space="preserve">cle parked in a parking space. </w:t>
      </w:r>
      <w:r w:rsidRPr="00A945E1" w:rsidR="00554F25">
        <w:rPr>
          <w:u w:val="single"/>
        </w:rPr>
        <w:t xml:space="preserve">When proof of payment is required to be displayed by each motor vehicle parking at a location, all motorcycles must display such proof of payment, even if more than one motorcycle is parked in the same parking space. However, parking spaces that are metered by the space may not require payment multiple times for the </w:t>
      </w:r>
      <w:r w:rsidRPr="00A945E1" w:rsidR="003A782D">
        <w:rPr>
          <w:u w:val="single"/>
        </w:rPr>
        <w:t>use of a single</w:t>
      </w:r>
      <w:r w:rsidRPr="00A945E1" w:rsidR="00554F25">
        <w:rPr>
          <w:u w:val="single"/>
        </w:rPr>
        <w:t xml:space="preserve"> parking space by multiple motorcycles during the same period of time.</w:t>
      </w:r>
      <w:r w:rsidRPr="00A945E1" w:rsidR="00554F25">
        <w:t>"</w:t>
      </w:r>
    </w:p>
    <w:p w:rsidRPr="005046E8" w:rsidR="00DF5D0E" w:rsidP="005046E8" w:rsidRDefault="00DF5D0E">
      <w:pPr>
        <w:suppressLineNumbers/>
        <w:rPr>
          <w:spacing w:val="-3"/>
        </w:rPr>
      </w:pPr>
    </w:p>
    <w:permEnd w:id="1133131774"/>
    <w:p w:rsidR="00ED2EEB" w:rsidP="005046E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705747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046E8" w:rsidRDefault="00D659AC">
                <w:pPr>
                  <w:pStyle w:val="Effect"/>
                  <w:suppressLineNumbers/>
                  <w:shd w:val="clear" w:color="auto" w:fill="auto"/>
                  <w:ind w:left="0" w:firstLine="0"/>
                </w:pPr>
              </w:p>
            </w:tc>
            <w:tc>
              <w:tcPr>
                <w:tcW w:w="9874" w:type="dxa"/>
                <w:shd w:val="clear" w:color="auto" w:fill="FFFFFF" w:themeFill="background1"/>
              </w:tcPr>
              <w:p w:rsidR="00554F25" w:rsidP="005046E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54F25">
                  <w:t>Specifies</w:t>
                </w:r>
                <w:r w:rsidR="003A782D">
                  <w:t xml:space="preserve"> the following parking rules that apply to multiple</w:t>
                </w:r>
                <w:r w:rsidR="00554F25">
                  <w:t xml:space="preserve"> motorcycles parked in a single parking space:</w:t>
                </w:r>
              </w:p>
              <w:p w:rsidR="00554F25" w:rsidP="00A31E86" w:rsidRDefault="00554F25">
                <w:pPr>
                  <w:pStyle w:val="Effect"/>
                  <w:numPr>
                    <w:ilvl w:val="0"/>
                    <w:numId w:val="8"/>
                  </w:numPr>
                  <w:suppressLineNumbers/>
                  <w:shd w:val="clear" w:color="auto" w:fill="auto"/>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s>
                  <w:ind w:left="336"/>
                </w:pPr>
                <w:r>
                  <w:t>Mandates that motor vehicle parking laws apply to each motorcycle parked in a parking space to the same extent that</w:t>
                </w:r>
                <w:r w:rsidRPr="0096303F" w:rsidR="001C1B27">
                  <w:t> </w:t>
                </w:r>
                <w:r>
                  <w:t xml:space="preserve">these laws apply to a single motor vehicle parked in a single parking space.  </w:t>
                </w:r>
              </w:p>
              <w:p w:rsidR="001C1B27" w:rsidP="00A31E86" w:rsidRDefault="00554F25">
                <w:pPr>
                  <w:pStyle w:val="Effect"/>
                  <w:numPr>
                    <w:ilvl w:val="0"/>
                    <w:numId w:val="8"/>
                  </w:numPr>
                  <w:suppressLineNumbers/>
                  <w:shd w:val="clear" w:color="auto" w:fill="auto"/>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s>
                  <w:ind w:left="336"/>
                </w:pPr>
                <w:r>
                  <w:t>Requires proof to be displ</w:t>
                </w:r>
                <w:r w:rsidR="00E54376">
                  <w:t xml:space="preserve">ayed by all parked motorcycles </w:t>
                </w:r>
                <w:r>
                  <w:t>when proof of payment is required of a motor vehicle parking at a given location.</w:t>
                </w:r>
              </w:p>
              <w:p w:rsidRPr="0096303F" w:rsidR="00554F25" w:rsidP="00A31E86" w:rsidRDefault="00554F25">
                <w:pPr>
                  <w:pStyle w:val="Effect"/>
                  <w:numPr>
                    <w:ilvl w:val="0"/>
                    <w:numId w:val="8"/>
                  </w:numPr>
                  <w:suppressLineNumbers/>
                  <w:shd w:val="clear" w:color="auto" w:fill="auto"/>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s>
                  <w:ind w:left="336"/>
                </w:pPr>
                <w:r>
                  <w:t>Prohibits requiring payment multiple times for the same use of a parking space by multiple motorcycles during the same period of time when a parking space is metered.</w:t>
                </w:r>
              </w:p>
              <w:p w:rsidRPr="007D1589" w:rsidR="001B4E53" w:rsidP="005046E8" w:rsidRDefault="001B4E53">
                <w:pPr>
                  <w:pStyle w:val="ListBullet"/>
                  <w:numPr>
                    <w:ilvl w:val="0"/>
                    <w:numId w:val="0"/>
                  </w:numPr>
                  <w:suppressLineNumbers/>
                </w:pPr>
              </w:p>
            </w:tc>
          </w:tr>
        </w:sdtContent>
      </w:sdt>
      <w:permEnd w:id="1370574761"/>
    </w:tbl>
    <w:p w:rsidR="00DF5D0E" w:rsidP="005046E8" w:rsidRDefault="00DF5D0E">
      <w:pPr>
        <w:pStyle w:val="BillEnd"/>
        <w:suppressLineNumbers/>
      </w:pPr>
    </w:p>
    <w:p w:rsidR="00DF5D0E" w:rsidP="005046E8" w:rsidRDefault="00DE256E">
      <w:pPr>
        <w:pStyle w:val="BillEnd"/>
        <w:suppressLineNumbers/>
      </w:pPr>
      <w:r>
        <w:rPr>
          <w:b/>
        </w:rPr>
        <w:t>--- END ---</w:t>
      </w:r>
    </w:p>
    <w:p w:rsidR="00DF5D0E" w:rsidP="005046E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E8" w:rsidRDefault="005046E8" w:rsidP="00DF5D0E">
      <w:r>
        <w:separator/>
      </w:r>
    </w:p>
  </w:endnote>
  <w:endnote w:type="continuationSeparator" w:id="0">
    <w:p w:rsidR="005046E8" w:rsidRDefault="005046E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DB" w:rsidRDefault="00191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F134F">
    <w:pPr>
      <w:pStyle w:val="AmendDraftFooter"/>
    </w:pPr>
    <w:r>
      <w:fldChar w:fldCharType="begin"/>
    </w:r>
    <w:r>
      <w:instrText xml:space="preserve"> TITLE   \* MERGEFORMAT </w:instrText>
    </w:r>
    <w:r>
      <w:fldChar w:fldCharType="separate"/>
    </w:r>
    <w:r w:rsidR="005046E8">
      <w:t>1058 AMH IRWI HAJE 197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F134F">
    <w:pPr>
      <w:pStyle w:val="AmendDraftFooter"/>
    </w:pPr>
    <w:r>
      <w:fldChar w:fldCharType="begin"/>
    </w:r>
    <w:r>
      <w:instrText xml:space="preserve"> TITLE   \* MERGEFORMAT </w:instrText>
    </w:r>
    <w:r>
      <w:fldChar w:fldCharType="separate"/>
    </w:r>
    <w:r w:rsidR="0079291D">
      <w:t>1058 AMH IRWI HAJE 197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E8" w:rsidRDefault="005046E8" w:rsidP="00DF5D0E">
      <w:r>
        <w:separator/>
      </w:r>
    </w:p>
  </w:footnote>
  <w:footnote w:type="continuationSeparator" w:id="0">
    <w:p w:rsidR="005046E8" w:rsidRDefault="005046E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DB" w:rsidRDefault="0019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7F8D0BA1"/>
    <w:multiLevelType w:val="hybridMultilevel"/>
    <w:tmpl w:val="A1D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savePreviewPicture/>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475B"/>
    <w:rsid w:val="00050639"/>
    <w:rsid w:val="00060D21"/>
    <w:rsid w:val="00096165"/>
    <w:rsid w:val="000C6C82"/>
    <w:rsid w:val="000E603A"/>
    <w:rsid w:val="00102468"/>
    <w:rsid w:val="00106544"/>
    <w:rsid w:val="00146AAF"/>
    <w:rsid w:val="00171967"/>
    <w:rsid w:val="00191CDB"/>
    <w:rsid w:val="001A775A"/>
    <w:rsid w:val="001B4E53"/>
    <w:rsid w:val="001C1B27"/>
    <w:rsid w:val="001C7F91"/>
    <w:rsid w:val="001E6675"/>
    <w:rsid w:val="00203777"/>
    <w:rsid w:val="00217E8A"/>
    <w:rsid w:val="00265296"/>
    <w:rsid w:val="00281CBD"/>
    <w:rsid w:val="00316CD9"/>
    <w:rsid w:val="003A782D"/>
    <w:rsid w:val="003E2FC6"/>
    <w:rsid w:val="00492DDC"/>
    <w:rsid w:val="004C6615"/>
    <w:rsid w:val="005046E8"/>
    <w:rsid w:val="00523C5A"/>
    <w:rsid w:val="00554F25"/>
    <w:rsid w:val="005C3755"/>
    <w:rsid w:val="005E69C3"/>
    <w:rsid w:val="00605C39"/>
    <w:rsid w:val="006841E6"/>
    <w:rsid w:val="006D4015"/>
    <w:rsid w:val="006E42F6"/>
    <w:rsid w:val="006F7027"/>
    <w:rsid w:val="007049E4"/>
    <w:rsid w:val="0072335D"/>
    <w:rsid w:val="0072541D"/>
    <w:rsid w:val="00757317"/>
    <w:rsid w:val="007769AF"/>
    <w:rsid w:val="0079291D"/>
    <w:rsid w:val="007A7D33"/>
    <w:rsid w:val="007D1589"/>
    <w:rsid w:val="007D35D4"/>
    <w:rsid w:val="0083749C"/>
    <w:rsid w:val="008443FE"/>
    <w:rsid w:val="00846034"/>
    <w:rsid w:val="008C7E6E"/>
    <w:rsid w:val="00927B96"/>
    <w:rsid w:val="00931B84"/>
    <w:rsid w:val="0096303F"/>
    <w:rsid w:val="00972869"/>
    <w:rsid w:val="00984CD1"/>
    <w:rsid w:val="009F23A9"/>
    <w:rsid w:val="00A01F29"/>
    <w:rsid w:val="00A131E9"/>
    <w:rsid w:val="00A17B5B"/>
    <w:rsid w:val="00A31E86"/>
    <w:rsid w:val="00A4729B"/>
    <w:rsid w:val="00A93D4A"/>
    <w:rsid w:val="00A945E1"/>
    <w:rsid w:val="00AA1230"/>
    <w:rsid w:val="00AB682C"/>
    <w:rsid w:val="00AD2D0A"/>
    <w:rsid w:val="00B31D1C"/>
    <w:rsid w:val="00B41494"/>
    <w:rsid w:val="00B518D0"/>
    <w:rsid w:val="00B56650"/>
    <w:rsid w:val="00B73E0A"/>
    <w:rsid w:val="00B961E0"/>
    <w:rsid w:val="00BF44DF"/>
    <w:rsid w:val="00C17401"/>
    <w:rsid w:val="00C61A83"/>
    <w:rsid w:val="00C8108C"/>
    <w:rsid w:val="00CA16F8"/>
    <w:rsid w:val="00CF134F"/>
    <w:rsid w:val="00D40447"/>
    <w:rsid w:val="00D659AC"/>
    <w:rsid w:val="00DA47F3"/>
    <w:rsid w:val="00DC2C13"/>
    <w:rsid w:val="00DC766A"/>
    <w:rsid w:val="00DE256E"/>
    <w:rsid w:val="00DF5D0E"/>
    <w:rsid w:val="00E1471A"/>
    <w:rsid w:val="00E267B1"/>
    <w:rsid w:val="00E41CC6"/>
    <w:rsid w:val="00E54376"/>
    <w:rsid w:val="00E66F5D"/>
    <w:rsid w:val="00E831A5"/>
    <w:rsid w:val="00E850E7"/>
    <w:rsid w:val="00EC4C96"/>
    <w:rsid w:val="00ED2EEB"/>
    <w:rsid w:val="00ED592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0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D4B3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1058</BillDocName>
  <AmendType>AMH</AmendType>
  <SponsorAcronym>IRWI</SponsorAcronym>
  <DrafterAcronym>HAJE</DrafterAcronym>
  <DraftNumber>197</DraftNumber>
  <ReferenceNumber>HB 1058</ReferenceNumber>
  <Floor>H AMD</Floor>
  <AmendmentNumber> 10</AmendmentNumber>
  <Sponsors>By Representative Irwin</Sponsors>
  <FloorAction>ADOPTED 03/01/2019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1</Pages>
  <Words>277</Words>
  <Characters>1313</Characters>
  <Application>Microsoft Office Word</Application>
  <DocSecurity>8</DocSecurity>
  <Lines>38</Lines>
  <Paragraphs>13</Paragraphs>
  <ScaleCrop>false</ScaleCrop>
  <HeadingPairs>
    <vt:vector size="2" baseType="variant">
      <vt:variant>
        <vt:lpstr>Title</vt:lpstr>
      </vt:variant>
      <vt:variant>
        <vt:i4>1</vt:i4>
      </vt:variant>
    </vt:vector>
  </HeadingPairs>
  <TitlesOfParts>
    <vt:vector size="1" baseType="lpstr">
      <vt:lpstr>1058 AMH IRWI HAJE 197</vt:lpstr>
    </vt:vector>
  </TitlesOfParts>
  <Company>Washington State Legislature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1058 AMH IRWI HAJE 197</dc:title>
  <dc:creator>Jennifer Harris</dc:creator>
  <cp:lastModifiedBy>Harris, Jennifer</cp:lastModifiedBy>
  <cp:revision>22</cp:revision>
  <dcterms:created xsi:type="dcterms:W3CDTF">2019-02-13T23:43:00Z</dcterms:created>
  <dcterms:modified xsi:type="dcterms:W3CDTF">2019-02-14T00:16:00Z</dcterms:modified>
</cp:coreProperties>
</file>