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BA29E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B64DA">
            <w:t>1109-S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B64D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B64DA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B64DA">
            <w:t>MACK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B64DA">
            <w:t>108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A29E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B64DA">
            <w:rPr>
              <w:b/>
              <w:u w:val="single"/>
            </w:rPr>
            <w:t>SHB 1109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B64D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472</w:t>
          </w:r>
        </w:sdtContent>
      </w:sdt>
    </w:p>
    <w:p w:rsidR="00DF5D0E" w:rsidP="00605C39" w:rsidRDefault="00BA29E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B64DA">
            <w:rPr>
              <w:sz w:val="22"/>
            </w:rPr>
            <w:t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B64D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03/29/2019</w:t>
          </w:r>
        </w:p>
      </w:sdtContent>
    </w:sdt>
    <w:p w:rsidR="00256CCF" w:rsidP="00256CCF" w:rsidRDefault="00DE256E">
      <w:pPr>
        <w:pStyle w:val="Page"/>
      </w:pPr>
      <w:bookmarkStart w:name="StartOfAmendmentBody" w:id="1"/>
      <w:bookmarkEnd w:id="1"/>
      <w:permStart w:edGrp="everyone" w:id="1338654872"/>
      <w:r>
        <w:tab/>
      </w:r>
      <w:r w:rsidR="00256CCF">
        <w:t>On page 210, line 3, increase the general fund-state appropriation in fiscal year 2020 by $2,500,000</w:t>
      </w:r>
    </w:p>
    <w:p w:rsidR="00256CCF" w:rsidP="00256CCF" w:rsidRDefault="00256CCF">
      <w:pPr>
        <w:pStyle w:val="RCWSLText"/>
      </w:pPr>
    </w:p>
    <w:p w:rsidR="00256CCF" w:rsidP="00256CCF" w:rsidRDefault="00256CCF">
      <w:pPr>
        <w:pStyle w:val="Page"/>
      </w:pPr>
      <w:r>
        <w:tab/>
        <w:t>On page 210, line 4, increase the general fund-state appropriation in fiscal year 2021 by $2,500,000</w:t>
      </w:r>
    </w:p>
    <w:p w:rsidR="00256CCF" w:rsidP="00256CCF" w:rsidRDefault="00256CCF">
      <w:pPr>
        <w:pStyle w:val="RCWSLText"/>
      </w:pPr>
    </w:p>
    <w:p w:rsidR="00256CCF" w:rsidP="00256CCF" w:rsidRDefault="00256CCF">
      <w:pPr>
        <w:pStyle w:val="RCWSLText"/>
      </w:pPr>
      <w:r>
        <w:tab/>
        <w:t>On page 210, line 5, correct the total.</w:t>
      </w:r>
    </w:p>
    <w:p w:rsidR="00256CCF" w:rsidP="00256CCF" w:rsidRDefault="00256CCF">
      <w:pPr>
        <w:pStyle w:val="RCWSLText"/>
      </w:pPr>
      <w:r>
        <w:tab/>
      </w:r>
    </w:p>
    <w:p w:rsidR="00256CCF" w:rsidP="00256CCF" w:rsidRDefault="00256CCF">
      <w:pPr>
        <w:pStyle w:val="RCWSLText"/>
      </w:pPr>
      <w:r>
        <w:tab/>
        <w:t>On page 210, line 22, after "(3)" insert "(a)".</w:t>
      </w:r>
    </w:p>
    <w:p w:rsidR="00256CCF" w:rsidP="00256CCF" w:rsidRDefault="00256CCF">
      <w:pPr>
        <w:pStyle w:val="RCWSLText"/>
      </w:pPr>
    </w:p>
    <w:p w:rsidR="00256CCF" w:rsidP="00256CCF" w:rsidRDefault="00256CCF">
      <w:pPr>
        <w:pStyle w:val="RCWSLText"/>
      </w:pPr>
      <w:r>
        <w:tab/>
        <w:t>On page 210, at the beginning of line 23, strike "$10,000,000" and insert "$12,500,000."</w:t>
      </w:r>
    </w:p>
    <w:p w:rsidR="00256CCF" w:rsidP="00256CCF" w:rsidRDefault="00256CCF">
      <w:pPr>
        <w:pStyle w:val="RCWSLText"/>
      </w:pPr>
    </w:p>
    <w:p w:rsidR="00256CCF" w:rsidP="00256CCF" w:rsidRDefault="00256CCF">
      <w:pPr>
        <w:pStyle w:val="RCWSLText"/>
      </w:pPr>
      <w:r>
        <w:tab/>
        <w:t>On page 210, line 24, after "up to" strike "$10,000,000" and insert "$12,500,000."</w:t>
      </w:r>
    </w:p>
    <w:p w:rsidR="00256CCF" w:rsidP="00256CCF" w:rsidRDefault="00256CCF">
      <w:pPr>
        <w:pStyle w:val="RCWSLText"/>
      </w:pPr>
    </w:p>
    <w:p w:rsidR="008B64DA" w:rsidP="00256CCF" w:rsidRDefault="00256CCF">
      <w:pPr>
        <w:pStyle w:val="RCWSLText"/>
      </w:pPr>
      <w:r>
        <w:tab/>
        <w:t xml:space="preserve">On page 210, after line 30, insert "(b) </w:t>
      </w:r>
      <w:r w:rsidRPr="00991930">
        <w:t xml:space="preserve">"$2,500,000 of the general fund-state appropriation in fiscal year 2020 and $2,500,000 of the general fund-state appropriation in fiscal year 2021 are provided solely for the superintendent of public instruction </w:t>
      </w:r>
      <w:r>
        <w:t>for</w:t>
      </w:r>
      <w:r w:rsidRPr="00991930">
        <w:t xml:space="preserve"> </w:t>
      </w:r>
      <w:r w:rsidR="00400AC4">
        <w:t xml:space="preserve">transportation </w:t>
      </w:r>
      <w:r w:rsidR="0015541A">
        <w:t xml:space="preserve">alternative funding </w:t>
      </w:r>
      <w:r w:rsidRPr="00991930">
        <w:t>grants to schools districts to support transportation services for students in foster care or served under the McKinney-Vento homeless assistance act.</w:t>
      </w:r>
      <w:r>
        <w:t>"</w:t>
      </w:r>
    </w:p>
    <w:p w:rsidR="00C258F0" w:rsidP="00256CCF" w:rsidRDefault="00C258F0">
      <w:pPr>
        <w:pStyle w:val="RCWSLText"/>
      </w:pPr>
    </w:p>
    <w:p w:rsidR="00C258F0" w:rsidP="00256CCF" w:rsidRDefault="00923C91">
      <w:pPr>
        <w:pStyle w:val="RCWSLText"/>
      </w:pPr>
      <w:r>
        <w:tab/>
      </w:r>
      <w:r w:rsidR="00C258F0">
        <w:t>On page 210, line 37, after "district." insert "</w:t>
      </w:r>
      <w:r w:rsidRPr="00C258F0" w:rsidR="00C258F0">
        <w:t>Regional coordinators</w:t>
      </w:r>
      <w:r>
        <w:t>,</w:t>
      </w:r>
      <w:r w:rsidRPr="00C258F0" w:rsidR="00C258F0">
        <w:t xml:space="preserve"> in coordination with the office of superintendent of public instruction</w:t>
      </w:r>
      <w:r>
        <w:t>,</w:t>
      </w:r>
      <w:r w:rsidRPr="00C258F0" w:rsidR="00C258F0">
        <w:t xml:space="preserve"> must communicate to school district </w:t>
      </w:r>
      <w:r w:rsidRPr="00C258F0" w:rsidR="00C258F0">
        <w:lastRenderedPageBreak/>
        <w:t xml:space="preserve">superintendents, foster care liaisons and liaisons for students experiencing homelessness  </w:t>
      </w:r>
      <w:r>
        <w:t xml:space="preserve">the </w:t>
      </w:r>
      <w:r w:rsidRPr="00C258F0" w:rsidR="00C258F0">
        <w:t>formula driver and funding changes provided to school districts in school years 2018-19 and 2019-20</w:t>
      </w:r>
      <w:r>
        <w:t xml:space="preserve">, </w:t>
      </w:r>
      <w:r w:rsidRPr="00C258F0" w:rsidR="00C258F0">
        <w:t xml:space="preserve">and </w:t>
      </w:r>
      <w:r>
        <w:t xml:space="preserve">must </w:t>
      </w:r>
      <w:r w:rsidRPr="00C258F0" w:rsidR="00C258F0">
        <w:t>provide guidance to efficiently serve out-of-home care students using best practices developed under chapter 139, laws of 2018 and students served under McKinney-Vento homeless assistance act.”</w:t>
      </w:r>
    </w:p>
    <w:p w:rsidRPr="008B64DA" w:rsidR="00DF5D0E" w:rsidP="008B64DA" w:rsidRDefault="00DF5D0E">
      <w:pPr>
        <w:suppressLineNumbers/>
        <w:rPr>
          <w:spacing w:val="-3"/>
        </w:rPr>
      </w:pPr>
    </w:p>
    <w:permEnd w:id="1338654872"/>
    <w:p w:rsidR="00ED2EEB" w:rsidP="008B64D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7151411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B64D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5541A" w:rsidP="0015541A" w:rsidRDefault="0096303F">
                <w:pPr>
                  <w:autoSpaceDE w:val="0"/>
                  <w:autoSpaceDN w:val="0"/>
                  <w:adjustRightInd w:val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5541A">
                  <w:t>Provides grant funding to school districts for</w:t>
                </w:r>
              </w:p>
              <w:p w:rsidR="00400AC4" w:rsidP="0015541A" w:rsidRDefault="0015541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transportation of students that are homeless or in foster care through the </w:t>
                </w:r>
                <w:r w:rsidR="00400AC4">
                  <w:t>Transportation Alternative Funding G</w:t>
                </w:r>
                <w:r w:rsidRPr="00991930" w:rsidR="00400AC4">
                  <w:t>rant</w:t>
                </w:r>
                <w:r w:rsidR="00400AC4">
                  <w:t xml:space="preserve"> Program.  Requires regional transportation coordinators to communicate formula changes and best practices for service out-of-home care students and students served under McKinney Vento.</w:t>
                </w:r>
              </w:p>
              <w:p w:rsidR="008B64DA" w:rsidP="008B64DA" w:rsidRDefault="008B64DA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8B64DA" w:rsidP="008B64DA" w:rsidRDefault="008B64D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8B64DA" w:rsidR="008B64DA" w:rsidP="008B64DA" w:rsidRDefault="008B64D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 - State by $5,000,000.</w:t>
                </w:r>
              </w:p>
              <w:p w:rsidRPr="007D1589" w:rsidR="001B4E53" w:rsidP="008B64D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71514112"/>
    </w:tbl>
    <w:p w:rsidR="00DF5D0E" w:rsidP="008B64DA" w:rsidRDefault="00DF5D0E">
      <w:pPr>
        <w:pStyle w:val="BillEnd"/>
        <w:suppressLineNumbers/>
      </w:pPr>
    </w:p>
    <w:p w:rsidR="00DF5D0E" w:rsidP="008B64D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B64D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4DA" w:rsidRDefault="008B64DA" w:rsidP="00DF5D0E">
      <w:r>
        <w:separator/>
      </w:r>
    </w:p>
  </w:endnote>
  <w:endnote w:type="continuationSeparator" w:id="0">
    <w:p w:rsidR="008B64DA" w:rsidRDefault="008B64D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403" w:rsidRDefault="00FA3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11BF2">
    <w:pPr>
      <w:pStyle w:val="AmendDraftFooter"/>
    </w:pPr>
    <w:fldSimple w:instr=" TITLE   \* MERGEFORMAT ">
      <w:r>
        <w:t>1109-S AMH CALD MACK 108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11BF2">
    <w:pPr>
      <w:pStyle w:val="AmendDraftFooter"/>
    </w:pPr>
    <w:fldSimple w:instr=" TITLE   \* MERGEFORMAT ">
      <w:r>
        <w:t>1109-S AMH CALD MACK 108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4DA" w:rsidRDefault="008B64DA" w:rsidP="00DF5D0E">
      <w:r>
        <w:separator/>
      </w:r>
    </w:p>
  </w:footnote>
  <w:footnote w:type="continuationSeparator" w:id="0">
    <w:p w:rsidR="008B64DA" w:rsidRDefault="008B64D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403" w:rsidRDefault="00FA3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5541A"/>
    <w:rsid w:val="001A775A"/>
    <w:rsid w:val="001B4E53"/>
    <w:rsid w:val="001C1B27"/>
    <w:rsid w:val="001C7F91"/>
    <w:rsid w:val="001E6675"/>
    <w:rsid w:val="00217E8A"/>
    <w:rsid w:val="00256CCF"/>
    <w:rsid w:val="00265296"/>
    <w:rsid w:val="00281CBD"/>
    <w:rsid w:val="00316CD9"/>
    <w:rsid w:val="003E2FC6"/>
    <w:rsid w:val="00400AC4"/>
    <w:rsid w:val="004246F8"/>
    <w:rsid w:val="00492DDC"/>
    <w:rsid w:val="004C0696"/>
    <w:rsid w:val="004C6615"/>
    <w:rsid w:val="004F4AF9"/>
    <w:rsid w:val="00523C5A"/>
    <w:rsid w:val="00524E5E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0A2C"/>
    <w:rsid w:val="008B64DA"/>
    <w:rsid w:val="008C7E6E"/>
    <w:rsid w:val="00923C91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11BF2"/>
    <w:rsid w:val="00B31D1C"/>
    <w:rsid w:val="00B41494"/>
    <w:rsid w:val="00B518D0"/>
    <w:rsid w:val="00B56650"/>
    <w:rsid w:val="00B73E0A"/>
    <w:rsid w:val="00B961E0"/>
    <w:rsid w:val="00BA29E1"/>
    <w:rsid w:val="00BF44DF"/>
    <w:rsid w:val="00C258F0"/>
    <w:rsid w:val="00C26136"/>
    <w:rsid w:val="00C61A83"/>
    <w:rsid w:val="00C8108C"/>
    <w:rsid w:val="00CD1C09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A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9078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1109-S</BillDocName>
  <AmendType>AMH</AmendType>
  <SponsorAcronym>CALD</SponsorAcronym>
  <DrafterAcronym>MACK</DrafterAcronym>
  <DraftNumber>108</DraftNumber>
  <ReferenceNumber>SHB 1109</ReferenceNumber>
  <Floor>H AMD</Floor>
  <AmendmentNumber> 472</AmendmentNumber>
  <Sponsors>By Representative Caldier</Sponsors>
  <FloorAction>ADOPTED 03/29/2019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43</TotalTime>
  <Pages>2</Pages>
  <Words>302</Words>
  <Characters>1759</Characters>
  <Application>Microsoft Office Word</Application>
  <DocSecurity>8</DocSecurity>
  <Lines>56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1109-S AMH CALD MACK 108</vt:lpstr>
    </vt:vector>
  </TitlesOfParts>
  <Company>Washington State Legislature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1109-S AMH CALD MACK 108</dc:title>
  <dc:creator>James Mackison</dc:creator>
  <cp:lastModifiedBy>Mackison, James</cp:lastModifiedBy>
  <cp:revision>14</cp:revision>
  <dcterms:created xsi:type="dcterms:W3CDTF">2019-03-29T01:24:00Z</dcterms:created>
  <dcterms:modified xsi:type="dcterms:W3CDTF">2019-03-29T02:26:00Z</dcterms:modified>
</cp:coreProperties>
</file>