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D7FC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3505E">
            <w:t>1160-S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3505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3505E">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3505E">
            <w:t>MCPH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3505E">
            <w:t>014</w:t>
          </w:r>
        </w:sdtContent>
      </w:sdt>
    </w:p>
    <w:p w:rsidR="00DF5D0E" w:rsidP="00B73E0A" w:rsidRDefault="00AA1230">
      <w:pPr>
        <w:pStyle w:val="OfferedBy"/>
        <w:spacing w:after="120"/>
      </w:pPr>
      <w:r>
        <w:tab/>
      </w:r>
      <w:r>
        <w:tab/>
      </w:r>
      <w:r>
        <w:tab/>
      </w:r>
    </w:p>
    <w:p w:rsidR="00DF5D0E" w:rsidRDefault="002D7FC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3505E">
            <w:rPr>
              <w:b/>
              <w:u w:val="single"/>
            </w:rPr>
            <w:t>SHB 1160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3505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450</w:t>
          </w:r>
        </w:sdtContent>
      </w:sdt>
    </w:p>
    <w:p w:rsidR="00DF5D0E" w:rsidP="00605C39" w:rsidRDefault="002D7FC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3505E">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3505E">
          <w:pPr>
            <w:spacing w:after="400" w:line="408" w:lineRule="exact"/>
            <w:jc w:val="right"/>
            <w:rPr>
              <w:b/>
              <w:bCs/>
            </w:rPr>
          </w:pPr>
          <w:r>
            <w:rPr>
              <w:b/>
              <w:bCs/>
            </w:rPr>
            <w:t xml:space="preserve">WITHDRAWN 03/29/2019</w:t>
          </w:r>
        </w:p>
      </w:sdtContent>
    </w:sdt>
    <w:p w:rsidR="00F7668C" w:rsidP="00F7668C" w:rsidRDefault="00DE256E">
      <w:pPr>
        <w:pStyle w:val="Page"/>
      </w:pPr>
      <w:bookmarkStart w:name="StartOfAmendmentBody" w:id="1"/>
      <w:bookmarkEnd w:id="1"/>
      <w:permStart w:edGrp="everyone" w:id="1597642038"/>
      <w:r>
        <w:tab/>
      </w:r>
      <w:r w:rsidR="00F7668C">
        <w:t>On page 44, after line 23, insert the following:</w:t>
      </w:r>
    </w:p>
    <w:p w:rsidRPr="00ED0644" w:rsidR="00F7668C" w:rsidP="00F7668C" w:rsidRDefault="00F7668C">
      <w:pPr>
        <w:pStyle w:val="RCWSLText"/>
      </w:pPr>
    </w:p>
    <w:p w:rsidR="00F7668C" w:rsidP="00F7668C" w:rsidRDefault="00F7668C">
      <w:pPr>
        <w:pStyle w:val="RCWSLText"/>
      </w:pPr>
      <w:r>
        <w:tab/>
        <w:t>"(9) The department must seek reimbursement from Seattle for $42,903,000 of cost overruns for the Alaska Way viaduct replacement project. The Seattle Waterfront Local Improvement District is granted authority to collect such revenues through mechanisms authorized in section 715 of this act."</w:t>
      </w:r>
    </w:p>
    <w:p w:rsidR="00F7668C" w:rsidP="00F7668C" w:rsidRDefault="00F7668C">
      <w:pPr>
        <w:pStyle w:val="RCWSLText"/>
      </w:pPr>
    </w:p>
    <w:p w:rsidR="00F7668C" w:rsidP="00F7668C" w:rsidRDefault="00F7668C">
      <w:pPr>
        <w:pStyle w:val="RCWSLText"/>
      </w:pPr>
      <w:r>
        <w:tab/>
        <w:t>Renumber the remaining subsections consecutively and correct any internal references accordingly.</w:t>
      </w:r>
    </w:p>
    <w:p w:rsidR="00F7668C" w:rsidP="00F7668C" w:rsidRDefault="00F7668C">
      <w:pPr>
        <w:pStyle w:val="RCWSLText"/>
      </w:pPr>
    </w:p>
    <w:p w:rsidR="00F7668C" w:rsidP="00F7668C" w:rsidRDefault="00F7668C">
      <w:pPr>
        <w:pStyle w:val="RCWSLText"/>
      </w:pPr>
      <w:r>
        <w:tab/>
        <w:t>On page 100, after line 14, insert the following:</w:t>
      </w:r>
    </w:p>
    <w:p w:rsidR="00F7668C" w:rsidP="00F7668C" w:rsidRDefault="00F7668C">
      <w:pPr>
        <w:spacing w:before="400" w:line="408" w:lineRule="exact"/>
        <w:ind w:firstLine="576"/>
      </w:pPr>
      <w:r w:rsidRPr="00F7668C">
        <w:t>"</w:t>
      </w:r>
      <w:r w:rsidRPr="00F7668C">
        <w:rPr>
          <w:u w:val="single"/>
        </w:rPr>
        <w:t>NEW SECTION</w:t>
      </w:r>
      <w:r w:rsidRPr="00F7668C">
        <w:t>.</w:t>
      </w:r>
      <w:r>
        <w:rPr>
          <w:b/>
        </w:rPr>
        <w:t xml:space="preserve"> Sec. 715.</w:t>
      </w:r>
      <w:r>
        <w:t xml:space="preserve">  RCW 35.44.020 and 1995 c 382 s 1 are each amended to read as follows:</w:t>
      </w:r>
    </w:p>
    <w:p w:rsidR="00F7668C" w:rsidP="00F7668C" w:rsidRDefault="00F7668C">
      <w:pPr>
        <w:spacing w:line="408" w:lineRule="exact"/>
        <w:ind w:firstLine="576"/>
      </w:pPr>
      <w:r>
        <w:t>There shall be included in the cost and expense of every local improvement for assessment against the property in the district created to pay the same, or any part thereof:</w:t>
      </w:r>
    </w:p>
    <w:p w:rsidR="00F7668C" w:rsidP="00F7668C" w:rsidRDefault="00F7668C">
      <w:pPr>
        <w:spacing w:line="408" w:lineRule="exact"/>
        <w:ind w:firstLine="576"/>
      </w:pPr>
      <w:r>
        <w:t>(1) The cost of all of the construction or improvement authorized for the district including, but not limited to, that portion of the improvement within the street intersections;</w:t>
      </w:r>
    </w:p>
    <w:p w:rsidR="00F7668C" w:rsidP="00F7668C" w:rsidRDefault="00F7668C">
      <w:pPr>
        <w:spacing w:line="408" w:lineRule="exact"/>
        <w:ind w:firstLine="576"/>
      </w:pPr>
      <w:r>
        <w:t>(2) The estimated cost and expense of all engineering and surveying necessary for the improvement done under the supervision of the city or town engineer;</w:t>
      </w:r>
    </w:p>
    <w:p w:rsidR="00F7668C" w:rsidP="00F7668C" w:rsidRDefault="00F7668C">
      <w:pPr>
        <w:spacing w:line="408" w:lineRule="exact"/>
        <w:ind w:firstLine="576"/>
      </w:pPr>
      <w:r>
        <w:t>(3) The estimated cost and expense of ascertaining the ownership of the lots or parcels of land included in the assessment district;</w:t>
      </w:r>
    </w:p>
    <w:p w:rsidR="00F7668C" w:rsidP="00F7668C" w:rsidRDefault="00F7668C">
      <w:pPr>
        <w:spacing w:line="408" w:lineRule="exact"/>
        <w:ind w:firstLine="576"/>
      </w:pPr>
      <w:r>
        <w:lastRenderedPageBreak/>
        <w:t>(4) The estimated cost and expense of advertising, mailing, and publishing all necessary notices;</w:t>
      </w:r>
    </w:p>
    <w:p w:rsidR="00F7668C" w:rsidP="00F7668C" w:rsidRDefault="00F7668C">
      <w:pPr>
        <w:spacing w:line="408" w:lineRule="exact"/>
        <w:ind w:firstLine="576"/>
      </w:pPr>
      <w:r>
        <w:t>(5) The estimated cost and expense of accounting, clerical labor, and of books and blanks extended or used on the part of the city or town clerk and city or town treasurer in connection with the improvement;</w:t>
      </w:r>
    </w:p>
    <w:p w:rsidR="00F7668C" w:rsidP="00F7668C" w:rsidRDefault="00F7668C">
      <w:pPr>
        <w:spacing w:line="408" w:lineRule="exact"/>
        <w:ind w:firstLine="576"/>
      </w:pPr>
      <w:r>
        <w:t>(6) All cost of the acquisition of rights</w:t>
      </w:r>
      <w:r>
        <w:noBreakHyphen/>
        <w:t>of</w:t>
      </w:r>
      <w:r>
        <w:noBreakHyphen/>
        <w:t>way, property, easements, or other facilities or rights, including without limitation rights to use property, facilities, or other improvements appurtenant, related to, and/or useful in connection with the local improvement, whether by eminent domain, purchase, gift, payment of connection charges, capacity charges, or other similar charges or in any other manner;</w:t>
      </w:r>
    </w:p>
    <w:p w:rsidR="00F7668C" w:rsidP="00F7668C" w:rsidRDefault="00F7668C">
      <w:pPr>
        <w:spacing w:line="408" w:lineRule="exact"/>
        <w:ind w:firstLine="576"/>
      </w:pPr>
      <w:r>
        <w:t>(7) The cost for legal, financial, and appraisal services and any other expenses incurred by the city, town, or public corporation for the district or in the formation thereof, or by the city, town, or public corporation in connection with such construction or improvement and in the financing thereof, including the issuance of any bonds and the cost of providing for increases in the local improvement guaranty fund, or providing for a separate reserve fund or other security for the payment of principal of and interest on such bonds.</w:t>
      </w:r>
    </w:p>
    <w:p w:rsidRPr="00740940" w:rsidR="00F7668C" w:rsidP="00F7668C" w:rsidRDefault="00F7668C">
      <w:pPr>
        <w:spacing w:line="408" w:lineRule="exact"/>
        <w:ind w:firstLine="576"/>
        <w:rPr>
          <w:u w:val="single"/>
        </w:rPr>
      </w:pPr>
      <w:r>
        <w:rPr>
          <w:u w:val="single"/>
        </w:rPr>
        <w:t xml:space="preserve">(8)  In a city with population greater than six hundred thousand, the cost </w:t>
      </w:r>
      <w:r w:rsidR="00634E39">
        <w:rPr>
          <w:u w:val="single"/>
        </w:rPr>
        <w:t>of</w:t>
      </w:r>
      <w:r>
        <w:rPr>
          <w:u w:val="single"/>
        </w:rPr>
        <w:t xml:space="preserve"> </w:t>
      </w:r>
      <w:r w:rsidR="00634E39">
        <w:rPr>
          <w:u w:val="single"/>
        </w:rPr>
        <w:t xml:space="preserve">any </w:t>
      </w:r>
      <w:r>
        <w:rPr>
          <w:u w:val="single"/>
        </w:rPr>
        <w:t xml:space="preserve">overruns </w:t>
      </w:r>
      <w:r w:rsidR="00634E39">
        <w:rPr>
          <w:u w:val="single"/>
        </w:rPr>
        <w:t>for</w:t>
      </w:r>
      <w:r>
        <w:rPr>
          <w:u w:val="single"/>
        </w:rPr>
        <w:t xml:space="preserve"> </w:t>
      </w:r>
      <w:r w:rsidR="00634E39">
        <w:rPr>
          <w:u w:val="single"/>
        </w:rPr>
        <w:t xml:space="preserve">a tunnel project on a state route with a total cost of over one billion dollars. </w:t>
      </w:r>
    </w:p>
    <w:p w:rsidR="00F7668C" w:rsidP="00F7668C" w:rsidRDefault="00F7668C">
      <w:pPr>
        <w:spacing w:line="408" w:lineRule="exact"/>
        <w:ind w:firstLine="576"/>
      </w:pPr>
      <w:r>
        <w:t>Any of the costs set forth in this section may be excluded from the cost and expense to be assessed against the property in such local improvement district and may be paid from any other moneys available therefor if the legislative body of the city or town so designates by ordinance at any time.</w:t>
      </w:r>
    </w:p>
    <w:p w:rsidR="00F7668C" w:rsidP="00F7668C" w:rsidRDefault="00F7668C">
      <w:pPr>
        <w:spacing w:line="408" w:lineRule="exact"/>
        <w:ind w:firstLine="576"/>
        <w:rPr>
          <w:u w:val="single"/>
        </w:rPr>
      </w:pPr>
    </w:p>
    <w:p w:rsidRPr="00F7668C" w:rsidR="00F7668C" w:rsidP="00F7668C" w:rsidRDefault="00F7668C">
      <w:pPr>
        <w:spacing w:line="408" w:lineRule="exact"/>
        <w:ind w:firstLine="576"/>
      </w:pPr>
      <w:r>
        <w:rPr>
          <w:u w:val="single"/>
        </w:rPr>
        <w:t>NEW SECTION</w:t>
      </w:r>
      <w:r w:rsidRPr="00F7668C">
        <w:t xml:space="preserve">. </w:t>
      </w:r>
      <w:r w:rsidRPr="00740940">
        <w:rPr>
          <w:b/>
        </w:rPr>
        <w:t xml:space="preserve">Sec. </w:t>
      </w:r>
      <w:r>
        <w:rPr>
          <w:b/>
        </w:rPr>
        <w:t>716</w:t>
      </w:r>
      <w:r w:rsidRPr="00740940">
        <w:rPr>
          <w:b/>
        </w:rPr>
        <w:t>.</w:t>
      </w:r>
      <w:r>
        <w:rPr>
          <w:b/>
        </w:rPr>
        <w:t xml:space="preserve">  </w:t>
      </w:r>
      <w:r>
        <w:t>Section 715 of this act expires June 30, 2021."</w:t>
      </w:r>
    </w:p>
    <w:p w:rsidR="00DF5D0E" w:rsidP="0073505E" w:rsidRDefault="00DF5D0E">
      <w:pPr>
        <w:suppressLineNumbers/>
        <w:rPr>
          <w:spacing w:val="-3"/>
        </w:rPr>
      </w:pPr>
    </w:p>
    <w:p w:rsidRPr="0073505E" w:rsidR="00634E39" w:rsidP="0073505E" w:rsidRDefault="00634E39">
      <w:pPr>
        <w:suppressLineNumbers/>
        <w:rPr>
          <w:spacing w:val="-3"/>
        </w:rPr>
      </w:pPr>
      <w:r>
        <w:rPr>
          <w:spacing w:val="-3"/>
        </w:rPr>
        <w:tab/>
        <w:t>Correct the title.</w:t>
      </w:r>
    </w:p>
    <w:permEnd w:id="1597642038"/>
    <w:p w:rsidR="00ED2EEB" w:rsidP="0073505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4474523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3505E" w:rsidRDefault="00D659AC">
                <w:pPr>
                  <w:pStyle w:val="Effect"/>
                  <w:suppressLineNumbers/>
                  <w:shd w:val="clear" w:color="auto" w:fill="auto"/>
                  <w:ind w:left="0" w:firstLine="0"/>
                </w:pPr>
              </w:p>
            </w:tc>
            <w:tc>
              <w:tcPr>
                <w:tcW w:w="9874" w:type="dxa"/>
                <w:shd w:val="clear" w:color="auto" w:fill="FFFFFF" w:themeFill="background1"/>
              </w:tcPr>
              <w:p w:rsidRPr="005A7275" w:rsidR="00F7668C" w:rsidP="00F7668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7668C">
                  <w:t xml:space="preserve">Directs the department of transportation to seek reimbursement from the city of Seattle for $42,903,000 of cost overruns on the Alaska Way viaduct replacement project. During the 2019-2021 fiscal biennium, grants </w:t>
                </w:r>
                <w:r w:rsidR="00371FC0">
                  <w:t xml:space="preserve">local improvement districts in </w:t>
                </w:r>
                <w:r w:rsidR="00F7668C">
                  <w:t xml:space="preserve">a city with a population greater than six hundred thousand </w:t>
                </w:r>
                <w:r w:rsidR="00371FC0">
                  <w:t xml:space="preserve">the authority to assess the property in the district to pay </w:t>
                </w:r>
                <w:r w:rsidR="005A7275">
                  <w:t xml:space="preserve">for the cost of </w:t>
                </w:r>
                <w:r w:rsidRPr="005A7275" w:rsidR="005A7275">
                  <w:t>any overruns for a tunnel project on a state route with a total cost of over one billion dollars</w:t>
                </w:r>
                <w:r w:rsidRPr="005A7275" w:rsidR="00371FC0">
                  <w:t>.</w:t>
                </w:r>
                <w:r w:rsidRPr="005A7275" w:rsidR="00F7668C">
                  <w:t xml:space="preserve"> </w:t>
                </w:r>
              </w:p>
              <w:p w:rsidR="0073505E" w:rsidP="0073505E" w:rsidRDefault="0073505E">
                <w:pPr>
                  <w:pStyle w:val="Effect"/>
                  <w:suppressLineNumbers/>
                  <w:shd w:val="clear" w:color="auto" w:fill="auto"/>
                  <w:ind w:left="0" w:firstLine="0"/>
                </w:pPr>
              </w:p>
              <w:p w:rsidRPr="0073505E" w:rsidR="0073505E" w:rsidP="0073505E" w:rsidRDefault="0073505E">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73505E" w:rsidRDefault="001B4E53">
                <w:pPr>
                  <w:pStyle w:val="ListBullet"/>
                  <w:numPr>
                    <w:ilvl w:val="0"/>
                    <w:numId w:val="0"/>
                  </w:numPr>
                  <w:suppressLineNumbers/>
                </w:pPr>
              </w:p>
            </w:tc>
          </w:tr>
        </w:sdtContent>
      </w:sdt>
      <w:permEnd w:id="1944745237"/>
    </w:tbl>
    <w:p w:rsidR="00DF5D0E" w:rsidP="0073505E" w:rsidRDefault="00DF5D0E">
      <w:pPr>
        <w:pStyle w:val="BillEnd"/>
        <w:suppressLineNumbers/>
      </w:pPr>
    </w:p>
    <w:p w:rsidR="00DF5D0E" w:rsidP="0073505E" w:rsidRDefault="00DE256E">
      <w:pPr>
        <w:pStyle w:val="BillEnd"/>
        <w:suppressLineNumbers/>
      </w:pPr>
      <w:r>
        <w:rPr>
          <w:b/>
        </w:rPr>
        <w:t>--- END ---</w:t>
      </w:r>
    </w:p>
    <w:p w:rsidR="00DF5D0E" w:rsidP="0073505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05E" w:rsidRDefault="0073505E" w:rsidP="00DF5D0E">
      <w:r>
        <w:separator/>
      </w:r>
    </w:p>
  </w:endnote>
  <w:endnote w:type="continuationSeparator" w:id="0">
    <w:p w:rsidR="0073505E" w:rsidRDefault="0073505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56A" w:rsidRDefault="00B1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8108B">
    <w:pPr>
      <w:pStyle w:val="AmendDraftFooter"/>
    </w:pPr>
    <w:fldSimple w:instr=" TITLE   \* MERGEFORMAT ">
      <w:r>
        <w:t>1160-S AMH ORCU MCPH 014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8108B">
    <w:pPr>
      <w:pStyle w:val="AmendDraftFooter"/>
    </w:pPr>
    <w:fldSimple w:instr=" TITLE   \* MERGEFORMAT ">
      <w:r>
        <w:t>1160-S AMH ORCU MCPH 014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05E" w:rsidRDefault="0073505E" w:rsidP="00DF5D0E">
      <w:r>
        <w:separator/>
      </w:r>
    </w:p>
  </w:footnote>
  <w:footnote w:type="continuationSeparator" w:id="0">
    <w:p w:rsidR="0073505E" w:rsidRDefault="0073505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56A" w:rsidRDefault="00B1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108B"/>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D7FC3"/>
    <w:rsid w:val="00316CD9"/>
    <w:rsid w:val="00371FC0"/>
    <w:rsid w:val="003E2FC6"/>
    <w:rsid w:val="00492DDC"/>
    <w:rsid w:val="004C6615"/>
    <w:rsid w:val="00523C5A"/>
    <w:rsid w:val="0054379D"/>
    <w:rsid w:val="005A7275"/>
    <w:rsid w:val="005E69C3"/>
    <w:rsid w:val="00605C39"/>
    <w:rsid w:val="00634E39"/>
    <w:rsid w:val="006841E6"/>
    <w:rsid w:val="006F7027"/>
    <w:rsid w:val="007049E4"/>
    <w:rsid w:val="0072335D"/>
    <w:rsid w:val="0072541D"/>
    <w:rsid w:val="0073505E"/>
    <w:rsid w:val="00757317"/>
    <w:rsid w:val="007769AF"/>
    <w:rsid w:val="007D1589"/>
    <w:rsid w:val="007D35D4"/>
    <w:rsid w:val="0083749C"/>
    <w:rsid w:val="008443FE"/>
    <w:rsid w:val="00846034"/>
    <w:rsid w:val="00864019"/>
    <w:rsid w:val="008C7E6E"/>
    <w:rsid w:val="00931B84"/>
    <w:rsid w:val="0096303F"/>
    <w:rsid w:val="00972869"/>
    <w:rsid w:val="00984CD1"/>
    <w:rsid w:val="009F23A9"/>
    <w:rsid w:val="00A01F29"/>
    <w:rsid w:val="00A17B5B"/>
    <w:rsid w:val="00A34271"/>
    <w:rsid w:val="00A4729B"/>
    <w:rsid w:val="00A93D4A"/>
    <w:rsid w:val="00AA1230"/>
    <w:rsid w:val="00AB682C"/>
    <w:rsid w:val="00AD2D0A"/>
    <w:rsid w:val="00B1056A"/>
    <w:rsid w:val="00B31D1C"/>
    <w:rsid w:val="00B32074"/>
    <w:rsid w:val="00B41494"/>
    <w:rsid w:val="00B518D0"/>
    <w:rsid w:val="00B56650"/>
    <w:rsid w:val="00B73E0A"/>
    <w:rsid w:val="00B94C61"/>
    <w:rsid w:val="00B961E0"/>
    <w:rsid w:val="00BF44DF"/>
    <w:rsid w:val="00C61A83"/>
    <w:rsid w:val="00C8108C"/>
    <w:rsid w:val="00D003C3"/>
    <w:rsid w:val="00D40447"/>
    <w:rsid w:val="00D659AC"/>
    <w:rsid w:val="00DA47F3"/>
    <w:rsid w:val="00DC2C13"/>
    <w:rsid w:val="00DE256E"/>
    <w:rsid w:val="00DF5D0E"/>
    <w:rsid w:val="00E1471A"/>
    <w:rsid w:val="00E267B1"/>
    <w:rsid w:val="00E41CC6"/>
    <w:rsid w:val="00E66F5D"/>
    <w:rsid w:val="00E71F77"/>
    <w:rsid w:val="00E831A5"/>
    <w:rsid w:val="00E850E7"/>
    <w:rsid w:val="00EC4C96"/>
    <w:rsid w:val="00ED2EEB"/>
    <w:rsid w:val="00F229DE"/>
    <w:rsid w:val="00F304D3"/>
    <w:rsid w:val="00F4663F"/>
    <w:rsid w:val="00F7668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D6DE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1160-S</BillDocName>
  <AmendType>AMH</AmendType>
  <SponsorAcronym>ORCU</SponsorAcronym>
  <DrafterAcronym>MCPH</DrafterAcronym>
  <DraftNumber>014</DraftNumber>
  <ReferenceNumber>SHB 1160</ReferenceNumber>
  <Floor>H AMD</Floor>
  <AmendmentNumber> 450</AmendmentNumber>
  <Sponsors>By Representative Orcutt</Sponsors>
  <FloorAction>WITHDRAWN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2</Pages>
  <Words>612</Words>
  <Characters>3121</Characters>
  <Application>Microsoft Office Word</Application>
  <DocSecurity>8</DocSecurity>
  <Lines>84</Lines>
  <Paragraphs>28</Paragraphs>
  <ScaleCrop>false</ScaleCrop>
  <HeadingPairs>
    <vt:vector size="2" baseType="variant">
      <vt:variant>
        <vt:lpstr>Title</vt:lpstr>
      </vt:variant>
      <vt:variant>
        <vt:i4>1</vt:i4>
      </vt:variant>
    </vt:vector>
  </HeadingPairs>
  <TitlesOfParts>
    <vt:vector size="1" baseType="lpstr">
      <vt:lpstr>1160-S AMH ORCU MCPH 014</vt:lpstr>
    </vt:vector>
  </TitlesOfParts>
  <Company>Washington State Legislature</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1160-S AMH ORCU MCPH 014</dc:title>
  <dc:creator>Megan McPhaden</dc:creator>
  <cp:lastModifiedBy>McPhaden, Megan</cp:lastModifiedBy>
  <cp:revision>14</cp:revision>
  <dcterms:created xsi:type="dcterms:W3CDTF">2019-03-28T17:17:00Z</dcterms:created>
  <dcterms:modified xsi:type="dcterms:W3CDTF">2019-03-28T18:28:00Z</dcterms:modified>
</cp:coreProperties>
</file>