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25cf6e30a4655" /></Relationships>
</file>

<file path=word/document.xml><?xml version="1.0" encoding="utf-8"?>
<w:document xmlns:w="http://schemas.openxmlformats.org/wordprocessingml/2006/main">
  <w:body>
    <w:p>
      <w:r>
        <w:rPr>
          <w:b/>
        </w:rPr>
        <w:r>
          <w:rPr/>
          <w:t xml:space="preserve">1187</w:t>
        </w:r>
      </w:r>
      <w:r>
        <w:rPr>
          <w:b/>
        </w:rPr>
        <w:t xml:space="preserve"> </w:t>
        <w:t xml:space="preserve">AMH</w:t>
      </w:r>
      <w:r>
        <w:rPr>
          <w:b/>
        </w:rPr>
        <w:t xml:space="preserve"> </w:t>
        <w:r>
          <w:rPr/>
          <w:t xml:space="preserve">DENT</w:t>
        </w:r>
      </w:r>
      <w:r>
        <w:rPr>
          <w:b/>
        </w:rPr>
        <w:t xml:space="preserve"> </w:t>
        <w:r>
          <w:rPr/>
          <w:t xml:space="preserve">H3605.1</w:t>
        </w:r>
      </w:r>
      <w:r>
        <w:rPr>
          <w:b/>
        </w:rPr>
        <w:t xml:space="preserve"> - NOT FOR FLOOR USE</w:t>
      </w:r>
    </w:p>
    <w:p>
      <w:pPr>
        <w:ind w:left="0" w:right="0" w:firstLine="576"/>
      </w:pPr>
    </w:p>
    <w:p>
      <w:pPr>
        <w:spacing w:before="480" w:after="0" w:line="408" w:lineRule="exact"/>
      </w:pPr>
      <w:r>
        <w:rPr>
          <w:b/>
          <w:u w:val="single"/>
        </w:rPr>
        <w:t xml:space="preserve">HB 1187</w:t>
      </w:r>
      <w:r>
        <w:t xml:space="preserve"> -</w:t>
      </w:r>
      <w:r>
        <w:t xml:space="preserve"> </w:t>
        <w:t xml:space="preserve">H AMD</w:t>
      </w:r>
      <w:r>
        <w:t xml:space="preserve"> </w:t>
      </w:r>
      <w:r>
        <w:rPr>
          <w:b/>
        </w:rPr>
        <w:t xml:space="preserve">1005</w:t>
      </w:r>
    </w:p>
    <w:p>
      <w:pPr>
        <w:spacing w:before="0" w:after="0" w:line="408" w:lineRule="exact"/>
        <w:ind w:left="0" w:right="0" w:firstLine="576"/>
        <w:jc w:val="left"/>
      </w:pPr>
      <w:r>
        <w:rPr/>
        <w:t xml:space="preserve">By Representative Dent</w:t>
      </w:r>
    </w:p>
    <w:p>
      <w:pPr>
        <w:jc w:val="right"/>
      </w:pPr>
      <w:r>
        <w:rPr>
          <w:b/>
        </w:rPr>
        <w:t xml:space="preserve">ADOPTED 02/12/2020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2019 c 150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w:t>
      </w:r>
      <w:r>
        <w:t>((</w:t>
      </w:r>
      <w:r>
        <w:rPr>
          <w:strike/>
        </w:rPr>
        <w:t xml:space="preserve">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r>
        <w:t>))</w:t>
      </w:r>
      <w:r>
        <w:rPr/>
        <w:t xml:space="preserve"> </w:t>
      </w:r>
      <w:r>
        <w:rPr>
          <w:u w:val="single"/>
        </w:rPr>
        <w:t xml:space="preserve">By conservation districts as conservation district-sponsored fish habitat enhancement or restoration projects</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bill to reflect amendments to RCW 77.55.181 from the 2019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f072880254f88" /></Relationships>
</file>