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534446b3b84298" /></Relationships>
</file>

<file path=word/document.xml><?xml version="1.0" encoding="utf-8"?>
<w:document xmlns:w="http://schemas.openxmlformats.org/wordprocessingml/2006/main">
  <w:body>
    <w:p>
      <w:r>
        <w:rPr>
          <w:b/>
        </w:rPr>
        <w:r>
          <w:rPr/>
          <w:t xml:space="preserve">1257-S3</w:t>
        </w:r>
      </w:r>
      <w:r>
        <w:rPr>
          <w:b/>
        </w:rPr>
        <w:t xml:space="preserve"> </w:t>
        <w:t xml:space="preserve">AMH</w:t>
      </w:r>
      <w:r>
        <w:rPr>
          <w:b/>
        </w:rPr>
        <w:t xml:space="preserve"> </w:t>
        <w:r>
          <w:rPr/>
          <w:t xml:space="preserve">DEBO</w:t>
        </w:r>
      </w:r>
      <w:r>
        <w:rPr>
          <w:b/>
        </w:rPr>
        <w:t xml:space="preserve"> </w:t>
        <w:r>
          <w:rPr/>
          <w:t xml:space="preserve">H2614.1</w:t>
        </w:r>
      </w:r>
      <w:r>
        <w:rPr>
          <w:b/>
        </w:rPr>
        <w:t xml:space="preserve"> - NOT FOR FLOOR USE</w:t>
      </w:r>
    </w:p>
    <w:p>
      <w:pPr>
        <w:ind w:left="0" w:right="0" w:firstLine="576"/>
      </w:pPr>
    </w:p>
    <w:p>
      <w:pPr>
        <w:spacing w:before="480" w:after="0" w:line="408" w:lineRule="exact"/>
      </w:pPr>
      <w:r>
        <w:rPr>
          <w:b/>
          <w:u w:val="single"/>
        </w:rPr>
        <w:t xml:space="preserve">3SHB 1257</w:t>
      </w:r>
      <w:r>
        <w:t xml:space="preserve"> -</w:t>
      </w:r>
      <w:r>
        <w:t xml:space="preserve"> </w:t>
        <w:t xml:space="preserve">H AMD</w:t>
      </w:r>
      <w:r>
        <w:t xml:space="preserve"> </w:t>
      </w:r>
      <w:r>
        <w:rPr>
          <w:b/>
        </w:rPr>
        <w:t xml:space="preserve">443</w:t>
      </w:r>
    </w:p>
    <w:p>
      <w:pPr>
        <w:spacing w:before="0" w:after="0" w:line="408" w:lineRule="exact"/>
        <w:ind w:left="0" w:right="0" w:firstLine="576"/>
        <w:jc w:val="left"/>
      </w:pPr>
      <w:r>
        <w:rPr/>
        <w:t xml:space="preserve">By Representative DeBolt</w:t>
      </w:r>
    </w:p>
    <w:p>
      <w:pPr>
        <w:jc w:val="right"/>
      </w:pPr>
      <w:r>
        <w:rPr>
          <w:b/>
        </w:rPr>
        <w:t xml:space="preserve">WITHDRAWN 03/29/2019</w:t>
      </w:r>
    </w:p>
    <w:p>
      <w:pPr>
        <w:spacing w:before="0" w:after="0" w:line="408" w:lineRule="exact"/>
        <w:ind w:left="0" w:right="0" w:firstLine="576"/>
        <w:jc w:val="left"/>
      </w:pPr>
      <w:r>
        <w:rPr/>
        <w:t xml:space="preserve">On page 5, line 21, after "(25)" insert ""Urban county" means a county along the Interstate 5 corridor with a population density greater than two hundred persons per square mile, as determined by the office of financial management and published each year by the department for the period July 1st to June 30th.</w:t>
      </w:r>
    </w:p>
    <w:p>
      <w:pPr>
        <w:spacing w:before="0" w:after="0" w:line="408" w:lineRule="exact"/>
        <w:ind w:left="0" w:right="0" w:firstLine="576"/>
        <w:jc w:val="left"/>
      </w:pPr>
      <w:r>
        <w:rPr/>
        <w:t xml:space="preserve">(26)"</w:t>
      </w:r>
    </w:p>
    <w:p>
      <w:pPr>
        <w:spacing w:before="0" w:after="0" w:line="408" w:lineRule="exact"/>
        <w:ind w:left="0" w:right="0" w:firstLine="576"/>
        <w:jc w:val="left"/>
      </w:pPr>
      <w:r>
        <w:rPr/>
        <w:t xml:space="preserve">On page 5, line 26, after "establish" strike "by rule" and insert "a pilot program implementing"</w:t>
      </w:r>
    </w:p>
    <w:p>
      <w:pPr>
        <w:spacing w:before="0" w:after="0" w:line="408" w:lineRule="exact"/>
        <w:ind w:left="0" w:right="0" w:firstLine="576"/>
        <w:jc w:val="left"/>
      </w:pPr>
      <w:r>
        <w:rPr/>
        <w:t xml:space="preserve">On page 5, line 27, after "buildings" insert "located in urban counties in the Puget Sound region"</w:t>
      </w:r>
    </w:p>
    <w:p>
      <w:pPr>
        <w:spacing w:before="0" w:after="0" w:line="408" w:lineRule="exact"/>
        <w:ind w:left="0" w:right="0" w:firstLine="576"/>
        <w:jc w:val="left"/>
      </w:pPr>
      <w:r>
        <w:rPr/>
        <w:t xml:space="preserve">On page 5, line 28, after "standards" insert "for the pilot program"</w:t>
      </w:r>
    </w:p>
    <w:p>
      <w:pPr>
        <w:spacing w:before="0" w:after="0" w:line="408" w:lineRule="exact"/>
        <w:ind w:left="0" w:right="0" w:firstLine="576"/>
        <w:jc w:val="left"/>
      </w:pPr>
      <w:r>
        <w:rPr/>
        <w:t xml:space="preserve">On page 5, beginning on line 36, after "development." strike all material through "thereafter." on line 37</w:t>
      </w:r>
    </w:p>
    <w:p>
      <w:pPr>
        <w:spacing w:before="0" w:after="0" w:line="408" w:lineRule="exact"/>
        <w:ind w:left="0" w:right="0" w:firstLine="576"/>
        <w:jc w:val="left"/>
      </w:pPr>
      <w:r>
        <w:rPr/>
        <w:t xml:space="preserve">Beginning on page 9, line 38, after "(14)" strike all material through "section." on page 10, line 7 and insert "By January 15, 2030, the department must submit a report to the governor and the appropriate committees of the legislature on the pilot program established under this section that includes information regarding the financial impact to affected building owners, the total amount of energy savings achieved, and any other significant information associated with the implementation of the pilot program under this section."</w:t>
      </w:r>
    </w:p>
    <w:p>
      <w:pPr>
        <w:spacing w:before="0" w:after="0" w:line="408" w:lineRule="exact"/>
        <w:ind w:left="0" w:right="0" w:firstLine="576"/>
        <w:jc w:val="left"/>
      </w:pPr>
      <w:r>
        <w:rPr>
          <w:u w:val="single"/>
        </w:rPr>
        <w:t xml:space="preserve">EFFECT:</w:t>
      </w:r>
      <w:r>
        <w:rPr/>
        <w:t xml:space="preserve"> Changes the State Energy Performance Standard into a pilot program for certain urban counties in the Puget Sound region. Requires the Department of Commerce to submit a report to the governor and the appropriate committees of the legislature by January 15, 2030, on the pilot program that includes information regarding the financial impact to affected building owners, the total amount of energy savings achieved, and any other significant information associated with the implementation of the pilot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cf8bd433b4b1a" /></Relationships>
</file>