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5713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16EE5">
            <w:t>1257-S3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16EE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16EE5">
            <w:t>DOGL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16EE5">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16EE5">
            <w:t>107</w:t>
          </w:r>
        </w:sdtContent>
      </w:sdt>
    </w:p>
    <w:p w:rsidR="00DF5D0E" w:rsidP="00B73E0A" w:rsidRDefault="00AA1230">
      <w:pPr>
        <w:pStyle w:val="OfferedBy"/>
        <w:spacing w:after="120"/>
      </w:pPr>
      <w:r>
        <w:tab/>
      </w:r>
      <w:r>
        <w:tab/>
      </w:r>
      <w:r>
        <w:tab/>
      </w:r>
    </w:p>
    <w:p w:rsidR="00DF5D0E" w:rsidRDefault="00C5713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16EE5">
            <w:rPr>
              <w:b/>
              <w:u w:val="single"/>
            </w:rPr>
            <w:t>3SHB 1257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16EE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439</w:t>
          </w:r>
        </w:sdtContent>
      </w:sdt>
    </w:p>
    <w:p w:rsidR="00DF5D0E" w:rsidP="00605C39" w:rsidRDefault="00C5713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16EE5">
            <w:rPr>
              <w:sz w:val="22"/>
            </w:rPr>
            <w:t>By Representative Doglio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16EE5">
          <w:pPr>
            <w:spacing w:after="400" w:line="408" w:lineRule="exact"/>
            <w:jc w:val="right"/>
            <w:rPr>
              <w:b/>
              <w:bCs/>
            </w:rPr>
          </w:pPr>
          <w:r>
            <w:rPr>
              <w:b/>
              <w:bCs/>
            </w:rPr>
            <w:t xml:space="preserve">ADOPTED 03/29/2019</w:t>
          </w:r>
        </w:p>
      </w:sdtContent>
    </w:sdt>
    <w:p w:rsidR="00C16EE5" w:rsidP="00C8108C" w:rsidRDefault="00DE256E">
      <w:pPr>
        <w:pStyle w:val="Page"/>
      </w:pPr>
      <w:bookmarkStart w:name="StartOfAmendmentBody" w:id="1"/>
      <w:bookmarkEnd w:id="1"/>
      <w:permStart w:edGrp="everyone" w:id="1555305661"/>
      <w:r>
        <w:tab/>
      </w:r>
      <w:r w:rsidR="00C16EE5">
        <w:t xml:space="preserve">On page </w:t>
      </w:r>
      <w:r w:rsidR="00286944">
        <w:t>20, line 22, after "company." insert "The tariff may provide reasonable limits on participation based on the availability of renewable natural gas and may use environmental attributes of renewable natural gas combined with natural gas."</w:t>
      </w:r>
    </w:p>
    <w:p w:rsidR="00286944" w:rsidP="00286944" w:rsidRDefault="00286944">
      <w:pPr>
        <w:pStyle w:val="RCWSLText"/>
      </w:pPr>
    </w:p>
    <w:p w:rsidRPr="00C16EE5" w:rsidR="00DF5D0E" w:rsidP="00286944" w:rsidRDefault="00286944">
      <w:pPr>
        <w:pStyle w:val="RCWSLText"/>
      </w:pPr>
      <w:r>
        <w:tab/>
        <w:t>On page 20, line 23, after "delivery to" insert ", or the retirement on behalf of,"</w:t>
      </w:r>
    </w:p>
    <w:permEnd w:id="1555305661"/>
    <w:p w:rsidR="00ED2EEB" w:rsidP="00C16EE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864713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16EE5"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7520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86944">
                  <w:t>Allows a tariff for voluntary renewable natural gas service to provide reasonable limits on participation based on the availab</w:t>
                </w:r>
                <w:r w:rsidR="0027520C">
                  <w:t>ility</w:t>
                </w:r>
                <w:r w:rsidR="00286944">
                  <w:t xml:space="preserve"> of renewable natural gas and to use environmental attributes of renewable natural gas combined with natural gas. Requires the voluntary renewable natural gas service to include delivery to, or the retirement on behalf of, the customer of all environmental attributes associated with the renewable natural gas. </w:t>
                </w:r>
              </w:p>
            </w:tc>
          </w:tr>
        </w:sdtContent>
      </w:sdt>
      <w:permEnd w:id="28647135"/>
    </w:tbl>
    <w:p w:rsidR="00DF5D0E" w:rsidP="00C16EE5" w:rsidRDefault="00DF5D0E">
      <w:pPr>
        <w:pStyle w:val="BillEnd"/>
        <w:suppressLineNumbers/>
      </w:pPr>
    </w:p>
    <w:p w:rsidR="00DF5D0E" w:rsidP="00C16EE5" w:rsidRDefault="00DE256E">
      <w:pPr>
        <w:pStyle w:val="BillEnd"/>
        <w:suppressLineNumbers/>
      </w:pPr>
      <w:r>
        <w:rPr>
          <w:b/>
        </w:rPr>
        <w:t>--- END ---</w:t>
      </w:r>
    </w:p>
    <w:p w:rsidR="00DF5D0E" w:rsidP="00C16EE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EE5" w:rsidRDefault="00C16EE5" w:rsidP="00DF5D0E">
      <w:r>
        <w:separator/>
      </w:r>
    </w:p>
  </w:endnote>
  <w:endnote w:type="continuationSeparator" w:id="0">
    <w:p w:rsidR="00C16EE5" w:rsidRDefault="00C16EE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AE" w:rsidRDefault="00D60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943ED">
    <w:pPr>
      <w:pStyle w:val="AmendDraftFooter"/>
    </w:pPr>
    <w:fldSimple w:instr=" TITLE   \* MERGEFORMAT ">
      <w:r w:rsidR="00C16EE5">
        <w:t>1257-S3 AMH DOGL HUGH 107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943ED">
    <w:pPr>
      <w:pStyle w:val="AmendDraftFooter"/>
    </w:pPr>
    <w:fldSimple w:instr=" TITLE   \* MERGEFORMAT ">
      <w:r>
        <w:t>1257-S3 AMH DOGL HUGH 107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EE5" w:rsidRDefault="00C16EE5" w:rsidP="00DF5D0E">
      <w:r>
        <w:separator/>
      </w:r>
    </w:p>
  </w:footnote>
  <w:footnote w:type="continuationSeparator" w:id="0">
    <w:p w:rsidR="00C16EE5" w:rsidRDefault="00C16EE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AE" w:rsidRDefault="00D60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37BB"/>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7520C"/>
    <w:rsid w:val="00281CBD"/>
    <w:rsid w:val="00286944"/>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43ED"/>
    <w:rsid w:val="00B961E0"/>
    <w:rsid w:val="00BF44DF"/>
    <w:rsid w:val="00C16EE5"/>
    <w:rsid w:val="00C57138"/>
    <w:rsid w:val="00C61A83"/>
    <w:rsid w:val="00C8108C"/>
    <w:rsid w:val="00D40447"/>
    <w:rsid w:val="00D60BAE"/>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F40B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1257-S3</BillDocName>
  <AmendType>AMH</AmendType>
  <SponsorAcronym>DOGL</SponsorAcronym>
  <DrafterAcronym>HUGH</DrafterAcronym>
  <DraftNumber>107</DraftNumber>
  <ReferenceNumber>3SHB 1257</ReferenceNumber>
  <Floor>H AMD</Floor>
  <AmendmentNumber> 439</AmendmentNumber>
  <Sponsors>By Representative Doglio</Sponsors>
  <FloorAction>ADOPTED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144</Words>
  <Characters>775</Characters>
  <Application>Microsoft Office Word</Application>
  <DocSecurity>8</DocSecurity>
  <Lines>25</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1257-S3 AMH DOGL HUGH 107</dc:title>
  <dc:creator>Nikkole Hughes</dc:creator>
  <cp:lastModifiedBy>Hughes, Nikkole</cp:lastModifiedBy>
  <cp:revision>8</cp:revision>
  <dcterms:created xsi:type="dcterms:W3CDTF">2019-03-27T17:01:00Z</dcterms:created>
  <dcterms:modified xsi:type="dcterms:W3CDTF">2019-03-27T17:12:00Z</dcterms:modified>
</cp:coreProperties>
</file>