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E1ED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6219E">
            <w:t>1261-S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6219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6219E">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6219E">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6219E">
            <w:t>080</w:t>
          </w:r>
        </w:sdtContent>
      </w:sdt>
    </w:p>
    <w:p w:rsidR="00DF5D0E" w:rsidP="00B73E0A" w:rsidRDefault="00AA1230">
      <w:pPr>
        <w:pStyle w:val="OfferedBy"/>
        <w:spacing w:after="120"/>
      </w:pPr>
      <w:r>
        <w:tab/>
      </w:r>
      <w:r>
        <w:tab/>
      </w:r>
      <w:r>
        <w:tab/>
      </w:r>
    </w:p>
    <w:p w:rsidR="00DF5D0E" w:rsidRDefault="001E1ED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6219E">
            <w:rPr>
              <w:b/>
              <w:u w:val="single"/>
            </w:rPr>
            <w:t>SHB 1261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6219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390</w:t>
          </w:r>
        </w:sdtContent>
      </w:sdt>
    </w:p>
    <w:p w:rsidR="00DF5D0E" w:rsidP="00605C39" w:rsidRDefault="001E1ED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6219E">
            <w:rPr>
              <w:sz w:val="22"/>
            </w:rPr>
            <w:t xml:space="preserve">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6219E">
          <w:pPr>
            <w:spacing w:after="400" w:line="408" w:lineRule="exact"/>
            <w:jc w:val="right"/>
            <w:rPr>
              <w:b/>
              <w:bCs/>
            </w:rPr>
          </w:pPr>
          <w:r>
            <w:rPr>
              <w:b/>
              <w:bCs/>
            </w:rPr>
            <w:t xml:space="preserve">NOT CONSIDERED 12/23/2019</w:t>
          </w:r>
        </w:p>
      </w:sdtContent>
    </w:sdt>
    <w:p w:rsidR="0036219E" w:rsidP="00C8108C" w:rsidRDefault="00DE256E">
      <w:pPr>
        <w:pStyle w:val="Page"/>
      </w:pPr>
      <w:bookmarkStart w:name="StartOfAmendmentBody" w:id="1"/>
      <w:bookmarkEnd w:id="1"/>
      <w:permStart w:edGrp="everyone" w:id="1634143995"/>
      <w:r>
        <w:tab/>
      </w:r>
      <w:r w:rsidR="0036219E">
        <w:t>On page</w:t>
      </w:r>
      <w:r w:rsidR="003A1CA6">
        <w:t xml:space="preserve"> 2, line 19, after "chapter" insert ".  Before the department may take any enforcement action against a person pursuant to this section, the department shall first attempt to achieve voluntary compliance.  As part of this first response, the department shall offer information and technical assistance to the person in writing identifying one or more means to accomplish the person's purposes within the framework of the law" </w:t>
      </w:r>
      <w:r w:rsidR="0036219E">
        <w:t xml:space="preserve"> </w:t>
      </w:r>
    </w:p>
    <w:p w:rsidRPr="0036219E" w:rsidR="00DF5D0E" w:rsidP="0036219E" w:rsidRDefault="00DF5D0E">
      <w:pPr>
        <w:suppressLineNumbers/>
        <w:rPr>
          <w:spacing w:val="-3"/>
        </w:rPr>
      </w:pPr>
    </w:p>
    <w:permEnd w:id="1634143995"/>
    <w:p w:rsidR="00ED2EEB" w:rsidP="0036219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867629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6219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6219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A1CA6">
                  <w:t xml:space="preserve">Requires the Department of Ecology, before taking enforcement action against a person for unlawful motorized or gravity siphon aquatic mining, to take certain steps to </w:t>
                </w:r>
                <w:r w:rsidR="00843656">
                  <w:t xml:space="preserve">achieve voluntary compliance, including </w:t>
                </w:r>
                <w:r w:rsidR="003A1CA6">
                  <w:t>offer</w:t>
                </w:r>
                <w:r w:rsidR="00843656">
                  <w:t>ing</w:t>
                </w:r>
                <w:r w:rsidR="003A1CA6">
                  <w:t xml:space="preserve"> technical assistance.</w:t>
                </w:r>
              </w:p>
              <w:p w:rsidRPr="007D1589" w:rsidR="001B4E53" w:rsidP="0036219E" w:rsidRDefault="001B4E53">
                <w:pPr>
                  <w:pStyle w:val="ListBullet"/>
                  <w:numPr>
                    <w:ilvl w:val="0"/>
                    <w:numId w:val="0"/>
                  </w:numPr>
                  <w:suppressLineNumbers/>
                </w:pPr>
              </w:p>
            </w:tc>
          </w:tr>
        </w:sdtContent>
      </w:sdt>
      <w:permEnd w:id="248676293"/>
    </w:tbl>
    <w:p w:rsidR="00DF5D0E" w:rsidP="0036219E" w:rsidRDefault="00DF5D0E">
      <w:pPr>
        <w:pStyle w:val="BillEnd"/>
        <w:suppressLineNumbers/>
      </w:pPr>
    </w:p>
    <w:p w:rsidR="00DF5D0E" w:rsidP="0036219E" w:rsidRDefault="00DE256E">
      <w:pPr>
        <w:pStyle w:val="BillEnd"/>
        <w:suppressLineNumbers/>
      </w:pPr>
      <w:r>
        <w:rPr>
          <w:b/>
        </w:rPr>
        <w:t>--- END ---</w:t>
      </w:r>
    </w:p>
    <w:p w:rsidR="00DF5D0E" w:rsidP="0036219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19E" w:rsidRDefault="0036219E" w:rsidP="00DF5D0E">
      <w:r>
        <w:separator/>
      </w:r>
    </w:p>
  </w:endnote>
  <w:endnote w:type="continuationSeparator" w:id="0">
    <w:p w:rsidR="0036219E" w:rsidRDefault="0036219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A8" w:rsidRDefault="003F7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E1ED2">
    <w:pPr>
      <w:pStyle w:val="AmendDraftFooter"/>
    </w:pPr>
    <w:r>
      <w:fldChar w:fldCharType="begin"/>
    </w:r>
    <w:r>
      <w:instrText xml:space="preserve"> TITLE   \* MERGEFORMAT </w:instrText>
    </w:r>
    <w:r>
      <w:fldChar w:fldCharType="separate"/>
    </w:r>
    <w:r w:rsidR="0036219E">
      <w:t>1261-S AMH .... HATF 080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E1ED2">
    <w:pPr>
      <w:pStyle w:val="AmendDraftFooter"/>
    </w:pPr>
    <w:r>
      <w:fldChar w:fldCharType="begin"/>
    </w:r>
    <w:r>
      <w:instrText xml:space="preserve"> TITLE   \* MERGEFORMAT </w:instrText>
    </w:r>
    <w:r>
      <w:fldChar w:fldCharType="separate"/>
    </w:r>
    <w:r w:rsidR="003F71A8">
      <w:t>1261-S AMH .... HATF 080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19E" w:rsidRDefault="0036219E" w:rsidP="00DF5D0E">
      <w:r>
        <w:separator/>
      </w:r>
    </w:p>
  </w:footnote>
  <w:footnote w:type="continuationSeparator" w:id="0">
    <w:p w:rsidR="0036219E" w:rsidRDefault="0036219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A8" w:rsidRDefault="003F7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1ED2"/>
    <w:rsid w:val="001E6675"/>
    <w:rsid w:val="00217E8A"/>
    <w:rsid w:val="00265296"/>
    <w:rsid w:val="00281CBD"/>
    <w:rsid w:val="00316CD9"/>
    <w:rsid w:val="0036219E"/>
    <w:rsid w:val="003A1CA6"/>
    <w:rsid w:val="003E2FC6"/>
    <w:rsid w:val="003F71A8"/>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3656"/>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0EC4"/>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C352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1261-S</BillDocName>
  <AmendType>AMH</AmendType>
  <SponsorAcronym>BOEH</SponsorAcronym>
  <DrafterAcronym>HATF</DrafterAcronym>
  <DraftNumber>080</DraftNumber>
  <ReferenceNumber>SHB 1261</ReferenceNumber>
  <Floor>H AMD</Floor>
  <AmendmentNumber> 390</AmendmentNumber>
  <Sponsors>By Representative Boehnke</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1</Pages>
  <Words>126</Words>
  <Characters>689</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1261-S AMH BOEH HATF 080</dc:title>
  <dc:creator>Robert Hatfield</dc:creator>
  <cp:lastModifiedBy>Hatfield, Robert</cp:lastModifiedBy>
  <cp:revision>6</cp:revision>
  <dcterms:created xsi:type="dcterms:W3CDTF">2019-03-04T02:39:00Z</dcterms:created>
  <dcterms:modified xsi:type="dcterms:W3CDTF">2019-03-04T03:38:00Z</dcterms:modified>
</cp:coreProperties>
</file>