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d8fb81f15415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1261-S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SHEA</w:t>
        </w:r>
      </w:r>
      <w:r>
        <w:rPr>
          <w:b/>
        </w:rPr>
        <w:t xml:space="preserve"> </w:t>
        <w:r>
          <w:rPr/>
          <w:t xml:space="preserve">H4696.1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1261</w:t>
      </w:r>
      <w:r>
        <w:t xml:space="preserve"> -</w:t>
      </w:r>
      <w:r>
        <w:t xml:space="preserve"> </w:t>
        <w:t xml:space="preserve">H AMD TO H AMD (H-4095.2/20)</w:t>
      </w:r>
      <w:r>
        <w:t xml:space="preserve"> </w:t>
      </w:r>
      <w:r>
        <w:rPr>
          <w:b/>
        </w:rPr>
        <w:t xml:space="preserve">1135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Shea</w:t>
      </w:r>
    </w:p>
    <w:p>
      <w:pPr>
        <w:jc w:val="right"/>
      </w:pPr>
      <w:r>
        <w:rPr>
          <w:b/>
        </w:rPr>
        <w:t xml:space="preserve">NOT ADOPTED 02/12/2020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25, after "RCW;" strike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"permit"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Aquatic mining using motorized methods where the size of the motor does not exceed ten horsepower in size;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Aquatic mining using motorized methods where the size of the dredge intake nozzle does not exceed five inches in inside diameter"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motors of ten or fewer horsepower, and dredge intake nozzles of five inches or fewer in inside diameter, from the act's prohibition on motorized or gravity siphon aquatic mining.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7613a8de64f42" /></Relationships>
</file>