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976D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D22DA">
            <w:t>1317-S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D22D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D22DA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D22DA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53FE4">
            <w:t>128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976D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D22DA">
            <w:rPr>
              <w:b/>
              <w:u w:val="single"/>
            </w:rPr>
            <w:t>SHB 1317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D22DA">
            <w:t>H AMD TO H AMD (H-3931.1/20)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1011</w:t>
          </w:r>
        </w:sdtContent>
      </w:sdt>
    </w:p>
    <w:p w:rsidR="00DF5D0E" w:rsidP="00605C39" w:rsidRDefault="003976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D22DA">
            <w:rPr>
              <w:sz w:val="22"/>
            </w:rPr>
            <w:t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D22D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C575FC" w:rsidP="00053FE4" w:rsidRDefault="00DE256E">
      <w:pPr>
        <w:spacing w:line="408" w:lineRule="exact"/>
      </w:pPr>
      <w:bookmarkStart w:name="StartOfAmendmentBody" w:id="1"/>
      <w:bookmarkEnd w:id="1"/>
      <w:permStart w:edGrp="everyone" w:id="1028813889"/>
      <w:r>
        <w:tab/>
      </w:r>
      <w:r w:rsidR="0052538F">
        <w:t>On pa</w:t>
      </w:r>
      <w:r w:rsidR="006F5C85">
        <w:t>g</w:t>
      </w:r>
      <w:r w:rsidR="0052538F">
        <w:t xml:space="preserve">e </w:t>
      </w:r>
      <w:r w:rsidR="00C575FC">
        <w:t>5</w:t>
      </w:r>
      <w:r w:rsidR="0052538F">
        <w:t xml:space="preserve">, </w:t>
      </w:r>
      <w:r w:rsidR="00C575FC">
        <w:t xml:space="preserve">after </w:t>
      </w:r>
      <w:r w:rsidR="00B734BE">
        <w:t xml:space="preserve">line </w:t>
      </w:r>
      <w:r w:rsidR="00C575FC">
        <w:t>16</w:t>
      </w:r>
      <w:r w:rsidR="006F5C85">
        <w:t xml:space="preserve"> of the striking amendment,</w:t>
      </w:r>
      <w:r w:rsidR="00C575FC">
        <w:t xml:space="preserve"> insert the following:</w:t>
      </w:r>
    </w:p>
    <w:p w:rsidR="00C575FC" w:rsidP="006C0812" w:rsidRDefault="00C575FC">
      <w:pPr>
        <w:spacing w:line="408" w:lineRule="exact"/>
      </w:pPr>
      <w:r>
        <w:tab/>
        <w:t xml:space="preserve">"(3) The </w:t>
      </w:r>
      <w:r w:rsidR="003376AA">
        <w:t>dental quality assurance c</w:t>
      </w:r>
      <w:r>
        <w:t>ommission may establish by rule the procedures to implement this section."</w:t>
      </w:r>
    </w:p>
    <w:p w:rsidRPr="006D22DA" w:rsidR="00DF5D0E" w:rsidP="006D22DA" w:rsidRDefault="00DF5D0E">
      <w:pPr>
        <w:suppressLineNumbers/>
        <w:rPr>
          <w:spacing w:val="-3"/>
        </w:rPr>
      </w:pPr>
    </w:p>
    <w:permEnd w:id="1028813889"/>
    <w:p w:rsidR="00ED2EEB" w:rsidP="006D22D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4633289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D22D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06A6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C575FC">
                  <w:t xml:space="preserve">Grants the Dental </w:t>
                </w:r>
                <w:r w:rsidR="003376AA">
                  <w:t xml:space="preserve">Quality Assurance </w:t>
                </w:r>
                <w:r w:rsidR="00C575FC">
                  <w:t>Commission the authority to adopt through rule procedures to implement the section setting the scope of practice for a dental therapist.</w:t>
                </w:r>
                <w:r w:rsidRPr="0096303F" w:rsidR="001C1B27">
                  <w:t> </w:t>
                </w:r>
                <w:r w:rsidR="00EB011F">
                  <w:t xml:space="preserve"> </w:t>
                </w:r>
              </w:p>
            </w:tc>
          </w:tr>
        </w:sdtContent>
      </w:sdt>
      <w:permEnd w:id="746332896"/>
    </w:tbl>
    <w:p w:rsidR="00DF5D0E" w:rsidP="006D22DA" w:rsidRDefault="00DF5D0E">
      <w:pPr>
        <w:pStyle w:val="BillEnd"/>
        <w:suppressLineNumbers/>
      </w:pPr>
    </w:p>
    <w:p w:rsidR="00DF5D0E" w:rsidP="006D22D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D22D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A" w:rsidRDefault="006D22DA" w:rsidP="00DF5D0E">
      <w:r>
        <w:separator/>
      </w:r>
    </w:p>
  </w:endnote>
  <w:endnote w:type="continuationSeparator" w:id="0">
    <w:p w:rsidR="006D22DA" w:rsidRDefault="006D22D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24C" w:rsidRDefault="00944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25D66">
    <w:pPr>
      <w:pStyle w:val="AmendDraftFooter"/>
    </w:pPr>
    <w:fldSimple w:instr=" TITLE   \* MERGEFORMAT ">
      <w:r w:rsidR="00053FE4">
        <w:t>1317-S AMH CALD WEIK 128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25D66">
    <w:pPr>
      <w:pStyle w:val="AmendDraftFooter"/>
    </w:pPr>
    <w:fldSimple w:instr=" TITLE   \* MERGEFORMAT ">
      <w:r>
        <w:t>1317-S AMH CALD WEIK 128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A" w:rsidRDefault="006D22DA" w:rsidP="00DF5D0E">
      <w:r>
        <w:separator/>
      </w:r>
    </w:p>
  </w:footnote>
  <w:footnote w:type="continuationSeparator" w:id="0">
    <w:p w:rsidR="006D22DA" w:rsidRDefault="006D22D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24C" w:rsidRDefault="00944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3FE4"/>
    <w:rsid w:val="00060D21"/>
    <w:rsid w:val="00066801"/>
    <w:rsid w:val="00096165"/>
    <w:rsid w:val="000A61DD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25D66"/>
    <w:rsid w:val="00265296"/>
    <w:rsid w:val="00281CBD"/>
    <w:rsid w:val="002A24E4"/>
    <w:rsid w:val="002E6207"/>
    <w:rsid w:val="00316CD9"/>
    <w:rsid w:val="003376AA"/>
    <w:rsid w:val="0036222C"/>
    <w:rsid w:val="003976DF"/>
    <w:rsid w:val="003E2FC6"/>
    <w:rsid w:val="003E713A"/>
    <w:rsid w:val="00492DDC"/>
    <w:rsid w:val="004B4DAA"/>
    <w:rsid w:val="004C6615"/>
    <w:rsid w:val="00506C09"/>
    <w:rsid w:val="00523C5A"/>
    <w:rsid w:val="0052538F"/>
    <w:rsid w:val="0058588F"/>
    <w:rsid w:val="005E69C3"/>
    <w:rsid w:val="00605C39"/>
    <w:rsid w:val="006841E6"/>
    <w:rsid w:val="006C0812"/>
    <w:rsid w:val="006D22DA"/>
    <w:rsid w:val="006F5C85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424C"/>
    <w:rsid w:val="0096303F"/>
    <w:rsid w:val="00972869"/>
    <w:rsid w:val="00982127"/>
    <w:rsid w:val="00984CD1"/>
    <w:rsid w:val="009F23A9"/>
    <w:rsid w:val="00A01F29"/>
    <w:rsid w:val="00A04A9B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4BE"/>
    <w:rsid w:val="00B73E0A"/>
    <w:rsid w:val="00B75AD0"/>
    <w:rsid w:val="00B961E0"/>
    <w:rsid w:val="00BD673A"/>
    <w:rsid w:val="00BF44DF"/>
    <w:rsid w:val="00C5464D"/>
    <w:rsid w:val="00C575FC"/>
    <w:rsid w:val="00C61A83"/>
    <w:rsid w:val="00C8108C"/>
    <w:rsid w:val="00D40447"/>
    <w:rsid w:val="00D659AC"/>
    <w:rsid w:val="00DA47F3"/>
    <w:rsid w:val="00DC2C13"/>
    <w:rsid w:val="00DE256E"/>
    <w:rsid w:val="00DF5D0E"/>
    <w:rsid w:val="00E06A60"/>
    <w:rsid w:val="00E1471A"/>
    <w:rsid w:val="00E267B1"/>
    <w:rsid w:val="00E41CC6"/>
    <w:rsid w:val="00E66F5D"/>
    <w:rsid w:val="00E831A5"/>
    <w:rsid w:val="00E850E7"/>
    <w:rsid w:val="00EB011F"/>
    <w:rsid w:val="00EC4C96"/>
    <w:rsid w:val="00ED2EEB"/>
    <w:rsid w:val="00F229DE"/>
    <w:rsid w:val="00F304D3"/>
    <w:rsid w:val="00F4663F"/>
    <w:rsid w:val="00FD2F6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E3A6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1317-S</BillDocName>
  <AmendType>AMH</AmendType>
  <SponsorAcronym>CALD</SponsorAcronym>
  <DrafterAcronym>WEIK</DrafterAcronym>
  <DraftNumber>128</DraftNumber>
  <ReferenceNumber>SHB 1317</ReferenceNumber>
  <Floor>H AMD TO H AMD (H-3931.1/20)</Floor>
  <AmendmentNumber> 1011</AmendmentNumber>
  <Sponsors>By Representative Caldier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85</Words>
  <Characters>443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1317-S AMH CALD WEIK 107</vt:lpstr>
    </vt:vector>
  </TitlesOfParts>
  <Company>Washington State Legislature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1317-S AMH CALD WEIK 128</dc:title>
  <dc:creator>Kim Weidenaar</dc:creator>
  <cp:lastModifiedBy>Weidenaar, Kim</cp:lastModifiedBy>
  <cp:revision>8</cp:revision>
  <dcterms:created xsi:type="dcterms:W3CDTF">2020-01-19T20:50:00Z</dcterms:created>
  <dcterms:modified xsi:type="dcterms:W3CDTF">2020-01-19T20:52:00Z</dcterms:modified>
</cp:coreProperties>
</file>