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928F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1C20">
            <w:t>1512-S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1C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1C20">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1C20">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1C20">
            <w:t>084</w:t>
          </w:r>
        </w:sdtContent>
      </w:sdt>
    </w:p>
    <w:p w:rsidR="00DF5D0E" w:rsidP="00B73E0A" w:rsidRDefault="00AA1230">
      <w:pPr>
        <w:pStyle w:val="OfferedBy"/>
        <w:spacing w:after="120"/>
      </w:pPr>
      <w:r>
        <w:tab/>
      </w:r>
      <w:r>
        <w:tab/>
      </w:r>
      <w:r>
        <w:tab/>
      </w:r>
    </w:p>
    <w:p w:rsidR="00DF5D0E" w:rsidRDefault="000928F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1C20">
            <w:rPr>
              <w:b/>
              <w:u w:val="single"/>
            </w:rPr>
            <w:t>SHB 1512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1C2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378</w:t>
          </w:r>
        </w:sdtContent>
      </w:sdt>
    </w:p>
    <w:p w:rsidR="00DF5D0E" w:rsidP="00605C39" w:rsidRDefault="000928F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1C20">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1C20">
          <w:pPr>
            <w:spacing w:after="400" w:line="408" w:lineRule="exact"/>
            <w:jc w:val="right"/>
            <w:rPr>
              <w:b/>
              <w:bCs/>
            </w:rPr>
          </w:pPr>
          <w:r>
            <w:rPr>
              <w:b/>
              <w:bCs/>
            </w:rPr>
            <w:t xml:space="preserve">NOT ADOPTED 03/12/2019</w:t>
          </w:r>
        </w:p>
      </w:sdtContent>
    </w:sdt>
    <w:p w:rsidR="002F1C20" w:rsidP="00C8108C" w:rsidRDefault="00DE256E">
      <w:pPr>
        <w:pStyle w:val="Page"/>
      </w:pPr>
      <w:bookmarkStart w:name="StartOfAmendmentBody" w:id="1"/>
      <w:bookmarkEnd w:id="1"/>
      <w:permStart w:edGrp="everyone" w:id="2016043464"/>
      <w:r>
        <w:tab/>
      </w:r>
      <w:r w:rsidR="002F1C20">
        <w:t xml:space="preserve">On page </w:t>
      </w:r>
      <w:r w:rsidR="00BC2BC7">
        <w:t>2, line 28, after "experience." insert "The cost-benefit analysis conducted by the governing authority in adopting an electrification of transportation plan must also include at least one pessimistic scenario constructed from reasonable assumptions and modeling choices that would produce comparatively high probable costs and comparatively low probable benefits, and at least one optimistic scenario constructed from reasonable assumptions and modeling choices that would produce comparatively low probable costs and comparatively high probable benefits."</w:t>
      </w:r>
    </w:p>
    <w:p w:rsidR="00BC2BC7" w:rsidP="00BC2BC7" w:rsidRDefault="00BC2BC7">
      <w:pPr>
        <w:pStyle w:val="RCWSLText"/>
      </w:pPr>
    </w:p>
    <w:p w:rsidR="00BC2BC7" w:rsidP="00BC2BC7" w:rsidRDefault="00BC2BC7">
      <w:pPr>
        <w:pStyle w:val="RCWSLText"/>
      </w:pPr>
      <w:r>
        <w:tab/>
        <w:t>On page 3, line 15, after "experience." insert "</w:t>
      </w:r>
      <w:r w:rsidRPr="00BC2BC7">
        <w:t xml:space="preserve">The cost-benefit analysis conducted by the </w:t>
      </w:r>
      <w:r>
        <w:t>commission of a public utility district</w:t>
      </w:r>
      <w:r w:rsidRPr="00BC2BC7">
        <w:t xml:space="preserve"> in adopting an electrification of transportation plan must also include at least one pessimistic scenario constructed from reasonable assumptions and modeling choices that would produce comparatively high probable costs and comparatively low probable benefits, and at least one optimistic scenario constructed from reasonable assumptions and modeling choices that would produce comparatively low probable costs and comparatively high probable benefits."</w:t>
      </w:r>
    </w:p>
    <w:p w:rsidR="00BC2BC7" w:rsidP="00BC2BC7" w:rsidRDefault="00BC2BC7">
      <w:pPr>
        <w:pStyle w:val="RCWSLText"/>
      </w:pPr>
    </w:p>
    <w:p w:rsidR="00BC2BC7" w:rsidP="00BC2BC7" w:rsidRDefault="00BC2BC7">
      <w:pPr>
        <w:pStyle w:val="RCWSLText"/>
      </w:pPr>
      <w:r>
        <w:tab/>
        <w:t>On page 3, line 23, after "(1)" insert "(a)"</w:t>
      </w:r>
    </w:p>
    <w:p w:rsidR="00BC2BC7" w:rsidP="00BC2BC7" w:rsidRDefault="00BC2BC7">
      <w:pPr>
        <w:pStyle w:val="RCWSLText"/>
      </w:pPr>
    </w:p>
    <w:p w:rsidR="00BC2BC7" w:rsidP="00BC2BC7" w:rsidRDefault="00BC2BC7">
      <w:pPr>
        <w:pStyle w:val="RCWSLText"/>
      </w:pPr>
      <w:r>
        <w:tab/>
        <w:t>On page 3, after line 33, insert the following:</w:t>
      </w:r>
    </w:p>
    <w:p w:rsidRPr="002F1C20" w:rsidR="00DF5D0E" w:rsidP="00BC2BC7" w:rsidRDefault="00BC2BC7">
      <w:pPr>
        <w:pStyle w:val="RCWSLText"/>
      </w:pPr>
      <w:r>
        <w:tab/>
        <w:t xml:space="preserve">"(b) </w:t>
      </w:r>
      <w:r w:rsidRPr="00BC2BC7">
        <w:t xml:space="preserve">The cost-benefit analysis conducted by the </w:t>
      </w:r>
      <w:r>
        <w:t>utility</w:t>
      </w:r>
      <w:r w:rsidRPr="00BC2BC7">
        <w:t xml:space="preserve"> in </w:t>
      </w:r>
      <w:r>
        <w:t>developing an</w:t>
      </w:r>
      <w:r w:rsidRPr="00BC2BC7">
        <w:t xml:space="preserve"> electrification of transportation plan must also include at least one pessimistic scenario constructed from reasonable assumptions and modeling choices that would produce comparatively high </w:t>
      </w:r>
      <w:r w:rsidRPr="00BC2BC7">
        <w:lastRenderedPageBreak/>
        <w:t>probable costs and comparatively low probable benefits, and at least one optimistic scenario constructed from reasonable assumptions and modeling choices that would produce comparatively low probable costs and comparatively high probable benefits."</w:t>
      </w:r>
    </w:p>
    <w:permEnd w:id="2016043464"/>
    <w:p w:rsidR="00ED2EEB" w:rsidP="002F1C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4524727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F1C2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BC2BC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C2BC7">
                  <w:t>Requires a cost-benefit analysis conducted by a utility or the governing body of a utility in developing or adopting an electrification of transportation plan to include at least one pessimistic scenario and at least one optimistic scenario.</w:t>
                </w:r>
              </w:p>
            </w:tc>
          </w:tr>
        </w:sdtContent>
      </w:sdt>
      <w:permEnd w:id="1845247272"/>
    </w:tbl>
    <w:p w:rsidR="00DF5D0E" w:rsidP="002F1C20" w:rsidRDefault="00DF5D0E">
      <w:pPr>
        <w:pStyle w:val="BillEnd"/>
        <w:suppressLineNumbers/>
      </w:pPr>
    </w:p>
    <w:p w:rsidR="00DF5D0E" w:rsidP="002F1C20" w:rsidRDefault="00DE256E">
      <w:pPr>
        <w:pStyle w:val="BillEnd"/>
        <w:suppressLineNumbers/>
      </w:pPr>
      <w:r>
        <w:rPr>
          <w:b/>
        </w:rPr>
        <w:t>--- END ---</w:t>
      </w:r>
    </w:p>
    <w:p w:rsidR="00DF5D0E" w:rsidP="002F1C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20" w:rsidRDefault="002F1C20" w:rsidP="00DF5D0E">
      <w:r>
        <w:separator/>
      </w:r>
    </w:p>
  </w:endnote>
  <w:endnote w:type="continuationSeparator" w:id="0">
    <w:p w:rsidR="002F1C20" w:rsidRDefault="002F1C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08" w:rsidRDefault="00C6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63608">
    <w:pPr>
      <w:pStyle w:val="AmendDraftFooter"/>
    </w:pPr>
    <w:fldSimple w:instr=" TITLE   \* MERGEFORMAT ">
      <w:r>
        <w:t>1512-S AMH SHEA HUGH 084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63608">
    <w:pPr>
      <w:pStyle w:val="AmendDraftFooter"/>
    </w:pPr>
    <w:fldSimple w:instr=" TITLE   \* MERGEFORMAT ">
      <w:r>
        <w:t>1512-S AMH SHEA HUGH 084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20" w:rsidRDefault="002F1C20" w:rsidP="00DF5D0E">
      <w:r>
        <w:separator/>
      </w:r>
    </w:p>
  </w:footnote>
  <w:footnote w:type="continuationSeparator" w:id="0">
    <w:p w:rsidR="002F1C20" w:rsidRDefault="002F1C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08" w:rsidRDefault="00C6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28F2"/>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F1C20"/>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2BC7"/>
    <w:rsid w:val="00BF44DF"/>
    <w:rsid w:val="00C61A83"/>
    <w:rsid w:val="00C63608"/>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6437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1512-S</BillDocName>
  <AmendType>AMH</AmendType>
  <SponsorAcronym>SHEA</SponsorAcronym>
  <DrafterAcronym>HUGH</DrafterAcronym>
  <DraftNumber>084</DraftNumber>
  <ReferenceNumber>SHB 1512</ReferenceNumber>
  <Floor>H AMD</Floor>
  <AmendmentNumber> 378</AmendmentNumber>
  <Sponsors>By Representative Shea</Sponsors>
  <FloorAction>NOT ADOPTED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302</Words>
  <Characters>1844</Characters>
  <Application>Microsoft Office Word</Application>
  <DocSecurity>8</DocSecurity>
  <Lines>47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1512-S AMH SHEA HUGH 084</dc:title>
  <dc:creator>Nikkole Hughes</dc:creator>
  <cp:lastModifiedBy>Hughes, Nikkole</cp:lastModifiedBy>
  <cp:revision>4</cp:revision>
  <dcterms:created xsi:type="dcterms:W3CDTF">2019-03-12T16:35:00Z</dcterms:created>
  <dcterms:modified xsi:type="dcterms:W3CDTF">2019-03-12T16:57:00Z</dcterms:modified>
</cp:coreProperties>
</file>