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F246A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72D35">
            <w:t>1521-S2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72D3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72D35">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72D35">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72D35">
            <w:t>091</w:t>
          </w:r>
        </w:sdtContent>
      </w:sdt>
    </w:p>
    <w:p w:rsidR="00DF5D0E" w:rsidP="00B73E0A" w:rsidRDefault="00AA1230">
      <w:pPr>
        <w:pStyle w:val="OfferedBy"/>
        <w:spacing w:after="120"/>
      </w:pPr>
      <w:r>
        <w:tab/>
      </w:r>
      <w:r>
        <w:tab/>
      </w:r>
      <w:r>
        <w:tab/>
      </w:r>
    </w:p>
    <w:p w:rsidR="00DF5D0E" w:rsidRDefault="00F246A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72D35">
            <w:rPr>
              <w:b/>
              <w:u w:val="single"/>
            </w:rPr>
            <w:t>2SHB 1521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72D3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1045</w:t>
          </w:r>
        </w:sdtContent>
      </w:sdt>
    </w:p>
    <w:p w:rsidR="00DF5D0E" w:rsidP="00605C39" w:rsidRDefault="00F246A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72D35">
            <w:rPr>
              <w:sz w:val="22"/>
            </w:rPr>
            <w:t xml:space="preserve">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72D35">
          <w:pPr>
            <w:spacing w:after="400" w:line="408" w:lineRule="exact"/>
            <w:jc w:val="right"/>
            <w:rPr>
              <w:b/>
              <w:bCs/>
            </w:rPr>
          </w:pPr>
          <w:r>
            <w:rPr>
              <w:b/>
              <w:bCs/>
            </w:rPr>
            <w:t xml:space="preserve">WITHDRAWN 02/05/2020</w:t>
          </w:r>
        </w:p>
      </w:sdtContent>
    </w:sdt>
    <w:p w:rsidR="00472D35" w:rsidP="00C8108C" w:rsidRDefault="00DE256E">
      <w:pPr>
        <w:pStyle w:val="Page"/>
      </w:pPr>
      <w:bookmarkStart w:name="StartOfAmendmentBody" w:id="1"/>
      <w:bookmarkEnd w:id="1"/>
      <w:permStart w:edGrp="everyone" w:id="58868006"/>
      <w:r>
        <w:tab/>
      </w:r>
      <w:r w:rsidR="00472D35">
        <w:t xml:space="preserve">On page </w:t>
      </w:r>
      <w:r w:rsidR="00906299">
        <w:t>2, beginning on line 6, after "(1)" strike all material through "</w:t>
      </w:r>
      <w:r w:rsidRPr="00906299" w:rsidR="00906299">
        <w:rPr>
          <w:u w:val="single"/>
        </w:rPr>
        <w:t>so</w:t>
      </w:r>
      <w:r w:rsidR="00906299">
        <w:t>" on line 11 and insert "Any department, agency, or institution of higher education may purchase services, including services that have been customarily and historically provided by employees in the classified service under this chapter,"</w:t>
      </w:r>
    </w:p>
    <w:p w:rsidR="00906299" w:rsidP="00906299" w:rsidRDefault="00906299">
      <w:pPr>
        <w:pStyle w:val="RCWSLText"/>
      </w:pPr>
    </w:p>
    <w:p w:rsidR="00906299" w:rsidP="00906299" w:rsidRDefault="00906299">
      <w:pPr>
        <w:pStyle w:val="RCWSLText"/>
      </w:pPr>
      <w:r>
        <w:tab/>
        <w:t>On page 2, line 14, after "(a)" strike "</w:t>
      </w:r>
      <w:r w:rsidRPr="00906299">
        <w:rPr>
          <w:u w:val="single"/>
        </w:rPr>
        <w:t>A</w:t>
      </w:r>
      <w:r>
        <w:t>" and insert "</w:t>
      </w:r>
      <w:r w:rsidRPr="00906299">
        <w:rPr>
          <w:u w:val="single"/>
        </w:rPr>
        <w:t>For a qualifying contract, a</w:t>
      </w:r>
      <w:r>
        <w:t>"</w:t>
      </w:r>
    </w:p>
    <w:p w:rsidR="00906299" w:rsidP="00906299" w:rsidRDefault="00906299">
      <w:pPr>
        <w:pStyle w:val="RCWSLText"/>
      </w:pPr>
    </w:p>
    <w:p w:rsidR="00906299" w:rsidP="00906299" w:rsidRDefault="00906299">
      <w:pPr>
        <w:pStyle w:val="RCWSLText"/>
      </w:pPr>
      <w:r>
        <w:tab/>
        <w:t>On page 3, line 12, after "((</w:t>
      </w:r>
      <w:r w:rsidRPr="00906299">
        <w:rPr>
          <w:strike/>
        </w:rPr>
        <w:t>(c)</w:t>
      </w:r>
      <w:r>
        <w:t>" strike all material through "</w:t>
      </w:r>
      <w:r w:rsidRPr="00906299">
        <w:rPr>
          <w:strike/>
        </w:rPr>
        <w:t>contract;</w:t>
      </w:r>
      <w:r>
        <w:t xml:space="preserve">))" on line 14 and insert ")) </w:t>
      </w:r>
      <w:r w:rsidRPr="00906299">
        <w:rPr>
          <w:u w:val="single"/>
        </w:rPr>
        <w:t>(d)</w:t>
      </w:r>
      <w:r>
        <w:t xml:space="preserve"> The contract with an entity other than an employee business unit includes a provision requiring the entity to consider employment of state employees who may be displaced by the contract;"</w:t>
      </w:r>
    </w:p>
    <w:p w:rsidR="00906299" w:rsidP="00906299" w:rsidRDefault="00906299">
      <w:pPr>
        <w:pStyle w:val="RCWSLText"/>
      </w:pPr>
    </w:p>
    <w:p w:rsidR="00906299" w:rsidP="00906299" w:rsidRDefault="00906299">
      <w:pPr>
        <w:pStyle w:val="RCWSLText"/>
      </w:pPr>
      <w:r>
        <w:tab/>
        <w:t xml:space="preserve">Renumber the remaining </w:t>
      </w:r>
      <w:r w:rsidR="00B918C2">
        <w:t>sub</w:t>
      </w:r>
      <w:r>
        <w:t>sections consecutively and correct any internal references accordingly.</w:t>
      </w:r>
    </w:p>
    <w:p w:rsidR="00906299" w:rsidP="00906299" w:rsidRDefault="00906299">
      <w:pPr>
        <w:pStyle w:val="RCWSLText"/>
      </w:pPr>
    </w:p>
    <w:p w:rsidR="00906299" w:rsidP="00906299" w:rsidRDefault="00906299">
      <w:pPr>
        <w:pStyle w:val="RCWSLText"/>
      </w:pPr>
      <w:r>
        <w:tab/>
        <w:t>On page 3, line 25, after "</w:t>
      </w:r>
      <w:r w:rsidRPr="00906299">
        <w:rPr>
          <w:u w:val="single"/>
        </w:rPr>
        <w:t>(a)</w:t>
      </w:r>
      <w:r>
        <w:t>" strike "</w:t>
      </w:r>
      <w:r w:rsidRPr="00906299">
        <w:rPr>
          <w:u w:val="single"/>
        </w:rPr>
        <w:t>The</w:t>
      </w:r>
      <w:r>
        <w:t>" and insert "</w:t>
      </w:r>
      <w:r w:rsidRPr="00906299">
        <w:rPr>
          <w:u w:val="single"/>
        </w:rPr>
        <w:t>For a qualifying contract, the</w:t>
      </w:r>
      <w:r>
        <w:t>"</w:t>
      </w:r>
    </w:p>
    <w:p w:rsidR="00906299" w:rsidP="00906299" w:rsidRDefault="00906299">
      <w:pPr>
        <w:pStyle w:val="RCWSLText"/>
      </w:pPr>
    </w:p>
    <w:p w:rsidR="00906299" w:rsidP="00906299" w:rsidRDefault="00906299">
      <w:pPr>
        <w:pStyle w:val="RCWSLText"/>
      </w:pPr>
      <w:r>
        <w:tab/>
        <w:t>On page 3, line 34, after "</w:t>
      </w:r>
      <w:r w:rsidRPr="00906299">
        <w:rPr>
          <w:u w:val="single"/>
        </w:rPr>
        <w:t>(3)</w:t>
      </w:r>
      <w:r>
        <w:t>" strike "</w:t>
      </w:r>
      <w:r w:rsidRPr="00906299">
        <w:rPr>
          <w:u w:val="single"/>
        </w:rPr>
        <w:t>Every</w:t>
      </w:r>
      <w:r>
        <w:t>" and insert "</w:t>
      </w:r>
      <w:r w:rsidRPr="00906299">
        <w:rPr>
          <w:u w:val="single"/>
        </w:rPr>
        <w:t>For a qualifying contract, every</w:t>
      </w:r>
      <w:r>
        <w:t>"</w:t>
      </w:r>
    </w:p>
    <w:p w:rsidR="00906299" w:rsidP="00906299" w:rsidRDefault="00906299">
      <w:pPr>
        <w:pStyle w:val="RCWSLText"/>
      </w:pPr>
    </w:p>
    <w:p w:rsidR="00906299" w:rsidP="00906299" w:rsidRDefault="00906299">
      <w:pPr>
        <w:pStyle w:val="RCWSLText"/>
      </w:pPr>
      <w:r>
        <w:tab/>
        <w:t>On page 4, line 7, after "</w:t>
      </w:r>
      <w:r w:rsidRPr="00906299">
        <w:rPr>
          <w:u w:val="single"/>
        </w:rPr>
        <w:t>(4)</w:t>
      </w:r>
      <w:r>
        <w:t>" strike "</w:t>
      </w:r>
      <w:r w:rsidRPr="00906299">
        <w:rPr>
          <w:u w:val="single"/>
        </w:rPr>
        <w:t>In</w:t>
      </w:r>
      <w:r>
        <w:t>" and insert "</w:t>
      </w:r>
      <w:r w:rsidRPr="00906299">
        <w:rPr>
          <w:u w:val="single"/>
        </w:rPr>
        <w:t>For a qualifying contract, in</w:t>
      </w:r>
      <w:r>
        <w:t>"</w:t>
      </w:r>
    </w:p>
    <w:p w:rsidR="00906299" w:rsidP="00906299" w:rsidRDefault="00906299">
      <w:pPr>
        <w:pStyle w:val="RCWSLText"/>
      </w:pPr>
    </w:p>
    <w:p w:rsidR="00906299" w:rsidP="00906299" w:rsidRDefault="00906299">
      <w:pPr>
        <w:pStyle w:val="RCWSLText"/>
      </w:pPr>
      <w:r>
        <w:lastRenderedPageBreak/>
        <w:tab/>
        <w:t>On page 4, beginning on line 25, strike all of subsection (e)</w:t>
      </w:r>
    </w:p>
    <w:p w:rsidR="00906299" w:rsidP="00906299" w:rsidRDefault="00906299">
      <w:pPr>
        <w:pStyle w:val="RCWSLText"/>
      </w:pPr>
    </w:p>
    <w:p w:rsidR="00906299" w:rsidP="00906299" w:rsidRDefault="00906299">
      <w:pPr>
        <w:pStyle w:val="RCWSLText"/>
      </w:pPr>
      <w:r>
        <w:tab/>
        <w:t>Correct any internal references accordingly.</w:t>
      </w:r>
    </w:p>
    <w:p w:rsidR="00906299" w:rsidP="00906299" w:rsidRDefault="00906299">
      <w:pPr>
        <w:pStyle w:val="RCWSLText"/>
      </w:pPr>
    </w:p>
    <w:p w:rsidR="00906299" w:rsidP="00906299" w:rsidRDefault="00906299">
      <w:pPr>
        <w:pStyle w:val="RCWSLText"/>
      </w:pPr>
      <w:r>
        <w:tab/>
        <w:t>On page 6, after line 22, insert the following:</w:t>
      </w:r>
    </w:p>
    <w:p w:rsidR="00906299" w:rsidP="00906299" w:rsidRDefault="00906299">
      <w:pPr>
        <w:pStyle w:val="RCWSLText"/>
      </w:pPr>
      <w:r>
        <w:tab/>
        <w:t>"</w:t>
      </w:r>
      <w:r w:rsidRPr="00906299">
        <w:rPr>
          <w:u w:val="single"/>
        </w:rPr>
        <w:t xml:space="preserve">(iv) "Qualifying contract" means a contract for services customarily and historically provided by employees in the classified service, who the department of enterprise services has determined have been displaced </w:t>
      </w:r>
      <w:r>
        <w:rPr>
          <w:u w:val="single"/>
        </w:rPr>
        <w:t>since</w:t>
      </w:r>
      <w:r w:rsidRPr="00906299">
        <w:rPr>
          <w:u w:val="single"/>
        </w:rPr>
        <w:t xml:space="preserve"> July 1, 2005, as a result of contracts for services with the private sector.</w:t>
      </w:r>
      <w:r>
        <w:t>"</w:t>
      </w:r>
    </w:p>
    <w:p w:rsidR="00906299" w:rsidP="00906299" w:rsidRDefault="00906299">
      <w:pPr>
        <w:pStyle w:val="RCWSLText"/>
      </w:pPr>
    </w:p>
    <w:p w:rsidRPr="00472D35" w:rsidR="00DF5D0E" w:rsidP="00906299" w:rsidRDefault="00906299">
      <w:pPr>
        <w:pStyle w:val="RCWSLText"/>
      </w:pPr>
      <w:r>
        <w:tab/>
        <w:t>On page 10, at the beginning of line 11, beginning with "An" strike all material through "2005," on line 13 and insert "Contracts for services that"</w:t>
      </w:r>
    </w:p>
    <w:permEnd w:id="58868006"/>
    <w:p w:rsidR="00ED2EEB" w:rsidP="00472D3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0919695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472D35"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90629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06299">
                  <w:t>Reinstates language under statute that makes the contracting out criteria, except for the new criteria under the bill, applicable to all contracts for services that have customarily and historically been provided by employees in the classified service. Makes the requirements to complete a comprehensive impact assessment, post and maintain certain records and information relating to the contract, and include certain contract terms applicable only to contracts for services customarily and historically provided by employees in the classified service, who the Department of Enterprise Services has determined have been displaced since July 1, 2005, as a result of contracts for services with the private sector.</w:t>
                </w:r>
              </w:p>
            </w:tc>
          </w:tr>
        </w:sdtContent>
      </w:sdt>
      <w:permEnd w:id="1709196958"/>
    </w:tbl>
    <w:p w:rsidR="00DF5D0E" w:rsidP="00472D35" w:rsidRDefault="00DF5D0E">
      <w:pPr>
        <w:pStyle w:val="BillEnd"/>
        <w:suppressLineNumbers/>
      </w:pPr>
    </w:p>
    <w:p w:rsidR="00DF5D0E" w:rsidP="00472D35" w:rsidRDefault="00DE256E">
      <w:pPr>
        <w:pStyle w:val="BillEnd"/>
        <w:suppressLineNumbers/>
      </w:pPr>
      <w:r>
        <w:rPr>
          <w:b/>
        </w:rPr>
        <w:t>--- END ---</w:t>
      </w:r>
    </w:p>
    <w:p w:rsidR="00DF5D0E" w:rsidP="00472D3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D35" w:rsidRDefault="00472D35" w:rsidP="00DF5D0E">
      <w:r>
        <w:separator/>
      </w:r>
    </w:p>
  </w:endnote>
  <w:endnote w:type="continuationSeparator" w:id="0">
    <w:p w:rsidR="00472D35" w:rsidRDefault="00472D3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61D" w:rsidRDefault="00927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E7E22">
    <w:pPr>
      <w:pStyle w:val="AmendDraftFooter"/>
    </w:pPr>
    <w:fldSimple w:instr=" TITLE   \* MERGEFORMAT ">
      <w:r>
        <w:t>1521-S2 AMH .... ZOLL 091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E7E22">
    <w:pPr>
      <w:pStyle w:val="AmendDraftFooter"/>
    </w:pPr>
    <w:fldSimple w:instr=" TITLE   \* MERGEFORMAT ">
      <w:r>
        <w:t>1521-S2 AMH .... ZOLL 091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D35" w:rsidRDefault="00472D35" w:rsidP="00DF5D0E">
      <w:r>
        <w:separator/>
      </w:r>
    </w:p>
  </w:footnote>
  <w:footnote w:type="continuationSeparator" w:id="0">
    <w:p w:rsidR="00472D35" w:rsidRDefault="00472D3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61D" w:rsidRDefault="00927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72D35"/>
    <w:rsid w:val="00492DDC"/>
    <w:rsid w:val="004C6615"/>
    <w:rsid w:val="004E7E22"/>
    <w:rsid w:val="00523C5A"/>
    <w:rsid w:val="005E69C3"/>
    <w:rsid w:val="00605C39"/>
    <w:rsid w:val="00665933"/>
    <w:rsid w:val="006841E6"/>
    <w:rsid w:val="006F7027"/>
    <w:rsid w:val="007049E4"/>
    <w:rsid w:val="0072335D"/>
    <w:rsid w:val="0072541D"/>
    <w:rsid w:val="00757317"/>
    <w:rsid w:val="007769AF"/>
    <w:rsid w:val="007D1589"/>
    <w:rsid w:val="007D35D4"/>
    <w:rsid w:val="0083749C"/>
    <w:rsid w:val="008443FE"/>
    <w:rsid w:val="00846034"/>
    <w:rsid w:val="008C7E6E"/>
    <w:rsid w:val="00906299"/>
    <w:rsid w:val="0092761D"/>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18C2"/>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246AB"/>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6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1521-S2</BillDocName>
  <AmendType>AMH</AmendType>
  <SponsorAcronym>DUFA</SponsorAcronym>
  <DrafterAcronym>ZOLL</DrafterAcronym>
  <DraftNumber>091</DraftNumber>
  <ReferenceNumber>2SHB 1521</ReferenceNumber>
  <Floor>H AMD</Floor>
  <AmendmentNumber> 1045</AmendmentNumber>
  <Sponsors>By Representative Dufault</Sponsors>
  <FloorAction>WITHDRAWN 02/05/2020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Pages>
  <Words>400</Words>
  <Characters>2134</Characters>
  <Application>Microsoft Office Word</Application>
  <DocSecurity>8</DocSecurity>
  <Lines>66</Lines>
  <Paragraphs>20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1521-S2 AMH DUFA ZOLL 091</dc:title>
  <dc:creator>Jason Zolle</dc:creator>
  <cp:lastModifiedBy>Zolle, Jason</cp:lastModifiedBy>
  <cp:revision>7</cp:revision>
  <dcterms:created xsi:type="dcterms:W3CDTF">2020-01-29T20:04:00Z</dcterms:created>
  <dcterms:modified xsi:type="dcterms:W3CDTF">2020-01-29T22:32:00Z</dcterms:modified>
</cp:coreProperties>
</file>