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B9338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B26CB">
            <w:t>1593-S2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B26C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B26CB">
            <w:t>THAR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B26CB">
            <w:t>MASS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B26CB">
            <w:t>249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9338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B26CB">
            <w:rPr>
              <w:b/>
              <w:u w:val="single"/>
            </w:rPr>
            <w:t>2SHB 1593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B26C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216</w:t>
          </w:r>
        </w:sdtContent>
      </w:sdt>
    </w:p>
    <w:p w:rsidR="00DF5D0E" w:rsidP="00605C39" w:rsidRDefault="00B9338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B26CB">
            <w:rPr>
              <w:sz w:val="22"/>
            </w:rPr>
            <w:t>By Representative Tharinger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B26C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03/13/2019</w:t>
          </w:r>
        </w:p>
      </w:sdtContent>
    </w:sdt>
    <w:p w:rsidR="009C73E5" w:rsidP="00C8108C" w:rsidRDefault="00190416">
      <w:pPr>
        <w:pStyle w:val="Page"/>
      </w:pPr>
      <w:bookmarkStart w:name="StartOfAmendmentBody" w:id="1"/>
      <w:bookmarkEnd w:id="1"/>
      <w:permStart w:edGrp="everyone" w:id="2135321423"/>
      <w:r>
        <w:tab/>
      </w:r>
      <w:r w:rsidR="009C73E5">
        <w:t>On page 3, line 4, strike "hospital" and insert "facility"</w:t>
      </w:r>
      <w:r w:rsidR="00DE256E">
        <w:tab/>
      </w:r>
    </w:p>
    <w:p w:rsidR="009C73E5" w:rsidP="00C8108C" w:rsidRDefault="009C73E5">
      <w:pPr>
        <w:pStyle w:val="Page"/>
      </w:pPr>
    </w:p>
    <w:p w:rsidR="006B26CB" w:rsidP="00C8108C" w:rsidRDefault="00190416">
      <w:pPr>
        <w:pStyle w:val="Page"/>
      </w:pPr>
      <w:r>
        <w:tab/>
      </w:r>
      <w:r w:rsidR="006B26CB">
        <w:t xml:space="preserve">On page </w:t>
      </w:r>
      <w:r w:rsidR="00F76FA9">
        <w:t>4</w:t>
      </w:r>
      <w:r w:rsidR="006B26CB">
        <w:t xml:space="preserve">, </w:t>
      </w:r>
      <w:r w:rsidR="00F76FA9">
        <w:t xml:space="preserve">beginning on </w:t>
      </w:r>
      <w:r w:rsidR="006B26CB">
        <w:t xml:space="preserve">line </w:t>
      </w:r>
      <w:r w:rsidR="00F76FA9">
        <w:t xml:space="preserve">1, </w:t>
      </w:r>
      <w:r w:rsidR="009C73E5">
        <w:t>insert:</w:t>
      </w:r>
    </w:p>
    <w:p w:rsidR="00F76FA9" w:rsidP="00F76FA9" w:rsidRDefault="00F76FA9">
      <w:pPr>
        <w:spacing w:before="400" w:line="408" w:lineRule="exact"/>
        <w:ind w:firstLine="576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 w:rsidR="00985FD5">
        <w:rPr>
          <w:b/>
        </w:rPr>
        <w:t>4.</w:t>
      </w:r>
      <w:r>
        <w:t xml:space="preserve">  A new se</w:t>
      </w:r>
      <w:r w:rsidR="00F61731">
        <w:t>ction is added to chapter 28B.20</w:t>
      </w:r>
      <w:r>
        <w:t xml:space="preserve"> RCW to read as follows:</w:t>
      </w:r>
    </w:p>
    <w:p w:rsidR="00F76FA9" w:rsidP="00F76FA9" w:rsidRDefault="00F76FA9">
      <w:pPr>
        <w:spacing w:line="408" w:lineRule="exact"/>
        <w:ind w:firstLine="576"/>
      </w:pPr>
      <w:r>
        <w:t xml:space="preserve">For purposes of siting and other land use planning and approval process, </w:t>
      </w:r>
      <w:r w:rsidR="002731A6">
        <w:t>work should</w:t>
      </w:r>
      <w:r w:rsidR="00810E95">
        <w:t xml:space="preserve"> </w:t>
      </w:r>
      <w:r w:rsidR="00A01F0F">
        <w:t>be done with</w:t>
      </w:r>
      <w:r w:rsidR="009C73E5">
        <w:t>in</w:t>
      </w:r>
      <w:r w:rsidR="00A01F0F">
        <w:t xml:space="preserve"> </w:t>
      </w:r>
      <w:r>
        <w:t>the existing major institution master plan</w:t>
      </w:r>
      <w:r w:rsidR="009C73E5">
        <w:t xml:space="preserve"> including</w:t>
      </w:r>
      <w:r w:rsidR="00A01F0F">
        <w:t xml:space="preserve"> the</w:t>
      </w:r>
      <w:r w:rsidR="009C73E5">
        <w:t xml:space="preserve"> existing</w:t>
      </w:r>
      <w:r w:rsidR="00A01F0F">
        <w:t xml:space="preserve"> </w:t>
      </w:r>
      <w:r w:rsidR="00810E95">
        <w:t>community advisory committee addressing land use and building</w:t>
      </w:r>
      <w:r w:rsidR="009C73E5">
        <w:t xml:space="preserve"> permit approval </w:t>
      </w:r>
      <w:r>
        <w:t>for the beh</w:t>
      </w:r>
      <w:r w:rsidR="009C73E5">
        <w:t>avioral health teaching facility</w:t>
      </w:r>
      <w:r>
        <w:t xml:space="preserve"> under sections 2 and 3 of this act."</w:t>
      </w:r>
    </w:p>
    <w:p w:rsidR="00985FD5" w:rsidP="00F76FA9" w:rsidRDefault="00985FD5">
      <w:pPr>
        <w:spacing w:line="408" w:lineRule="exact"/>
        <w:ind w:firstLine="576"/>
      </w:pPr>
    </w:p>
    <w:p w:rsidR="00985FD5" w:rsidP="00F76FA9" w:rsidRDefault="00985FD5">
      <w:pPr>
        <w:spacing w:line="408" w:lineRule="exact"/>
        <w:ind w:firstLine="576"/>
      </w:pPr>
      <w:r>
        <w:t xml:space="preserve">Renumber the remaining sections and correct the title. </w:t>
      </w:r>
    </w:p>
    <w:p w:rsidR="00DF5D0E" w:rsidP="006B26CB" w:rsidRDefault="00DF5D0E">
      <w:pPr>
        <w:suppressLineNumbers/>
        <w:rPr>
          <w:spacing w:val="-3"/>
        </w:rPr>
      </w:pPr>
    </w:p>
    <w:p w:rsidRPr="006B26CB" w:rsidR="00D43756" w:rsidP="006B26CB" w:rsidRDefault="00D43756">
      <w:pPr>
        <w:suppressLineNumbers/>
        <w:rPr>
          <w:spacing w:val="-3"/>
        </w:rPr>
      </w:pPr>
    </w:p>
    <w:permEnd w:id="2135321423"/>
    <w:p w:rsidR="00ED2EEB" w:rsidP="006B26C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9953909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B26C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B26C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9C73E5">
                  <w:t xml:space="preserve">Makes a technical change of hospital to facility. </w:t>
                </w:r>
                <w:r w:rsidR="00F76FA9">
                  <w:t>Allows the University of Washington's current master plan to be used as an acceptable planning document.</w:t>
                </w:r>
                <w:r w:rsidRPr="0096303F" w:rsidR="001C1B27">
                  <w:t>  </w:t>
                </w:r>
              </w:p>
              <w:p w:rsidRPr="007D1589" w:rsidR="001B4E53" w:rsidP="006B26C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99539090"/>
    </w:tbl>
    <w:p w:rsidR="00DF5D0E" w:rsidP="006B26CB" w:rsidRDefault="00DF5D0E">
      <w:pPr>
        <w:pStyle w:val="BillEnd"/>
        <w:suppressLineNumbers/>
      </w:pPr>
    </w:p>
    <w:p w:rsidR="00DF5D0E" w:rsidP="006B26C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B26C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18" w:rsidRDefault="00071418" w:rsidP="00DF5D0E">
      <w:r>
        <w:separator/>
      </w:r>
    </w:p>
  </w:endnote>
  <w:endnote w:type="continuationSeparator" w:id="0">
    <w:p w:rsidR="00071418" w:rsidRDefault="0007141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A9" w:rsidRDefault="00F76F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9338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B26CB">
      <w:t>1593-S2 AMH THAR MASS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B9338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731A6">
      <w:t>1593-S2 AMH THAR MASS 249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18" w:rsidRDefault="00071418" w:rsidP="00DF5D0E">
      <w:r>
        <w:separator/>
      </w:r>
    </w:p>
  </w:footnote>
  <w:footnote w:type="continuationSeparator" w:id="0">
    <w:p w:rsidR="00071418" w:rsidRDefault="0007141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FA9" w:rsidRDefault="00F76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71418"/>
    <w:rsid w:val="00096165"/>
    <w:rsid w:val="000A32B7"/>
    <w:rsid w:val="000C6C82"/>
    <w:rsid w:val="000E603A"/>
    <w:rsid w:val="00102468"/>
    <w:rsid w:val="00106544"/>
    <w:rsid w:val="00146AAF"/>
    <w:rsid w:val="00190416"/>
    <w:rsid w:val="001A775A"/>
    <w:rsid w:val="001B4E53"/>
    <w:rsid w:val="001C1B27"/>
    <w:rsid w:val="001C7F91"/>
    <w:rsid w:val="001E6675"/>
    <w:rsid w:val="00217E8A"/>
    <w:rsid w:val="00244862"/>
    <w:rsid w:val="00265296"/>
    <w:rsid w:val="002731A6"/>
    <w:rsid w:val="00281CBD"/>
    <w:rsid w:val="00316CD9"/>
    <w:rsid w:val="00387E2D"/>
    <w:rsid w:val="003E2FC6"/>
    <w:rsid w:val="0043406D"/>
    <w:rsid w:val="00475855"/>
    <w:rsid w:val="00492DDC"/>
    <w:rsid w:val="00493C26"/>
    <w:rsid w:val="004C6615"/>
    <w:rsid w:val="00523C5A"/>
    <w:rsid w:val="00536D06"/>
    <w:rsid w:val="005E69C3"/>
    <w:rsid w:val="00605C39"/>
    <w:rsid w:val="006841E6"/>
    <w:rsid w:val="006B26CB"/>
    <w:rsid w:val="006F7027"/>
    <w:rsid w:val="007049E4"/>
    <w:rsid w:val="0072335D"/>
    <w:rsid w:val="0072541D"/>
    <w:rsid w:val="00757317"/>
    <w:rsid w:val="007769AF"/>
    <w:rsid w:val="007D1589"/>
    <w:rsid w:val="007D35D4"/>
    <w:rsid w:val="00810E95"/>
    <w:rsid w:val="0083749C"/>
    <w:rsid w:val="008443FE"/>
    <w:rsid w:val="00846034"/>
    <w:rsid w:val="008C7E6E"/>
    <w:rsid w:val="00931B84"/>
    <w:rsid w:val="0096303F"/>
    <w:rsid w:val="00972869"/>
    <w:rsid w:val="00984CD1"/>
    <w:rsid w:val="00985FD5"/>
    <w:rsid w:val="009C73E5"/>
    <w:rsid w:val="009F23A9"/>
    <w:rsid w:val="00A01F0F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7437"/>
    <w:rsid w:val="00B9338D"/>
    <w:rsid w:val="00B961E0"/>
    <w:rsid w:val="00BF44DF"/>
    <w:rsid w:val="00C61A83"/>
    <w:rsid w:val="00C8108C"/>
    <w:rsid w:val="00D40447"/>
    <w:rsid w:val="00D43756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C4F19"/>
    <w:rsid w:val="00ED2EEB"/>
    <w:rsid w:val="00F229DE"/>
    <w:rsid w:val="00F304D3"/>
    <w:rsid w:val="00F4663F"/>
    <w:rsid w:val="00F61731"/>
    <w:rsid w:val="00F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se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97F9B"/>
    <w:rsid w:val="00491AC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1593-S2</BillDocName>
  <AmendType>AMH</AmendType>
  <SponsorAcronym>THAR</SponsorAcronym>
  <DrafterAcronym>MASS</DrafterAcronym>
  <DraftNumber>249</DraftNumber>
  <ReferenceNumber>2SHB 1593</ReferenceNumber>
  <Floor>H AMD</Floor>
  <AmendmentNumber> 216</AmendmentNumber>
  <Sponsors>By Representative Tharinger</Sponsors>
  <FloorAction>ADOPTED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145</Words>
  <Characters>736</Characters>
  <Application>Microsoft Office Word</Application>
  <DocSecurity>8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1593-S2 AMH THAR MASS 249</vt:lpstr>
    </vt:vector>
  </TitlesOfParts>
  <Company>Washington State Legislature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1593-S2 AMH THAR MASS 249</dc:title>
  <dc:creator>Steve Masse</dc:creator>
  <cp:lastModifiedBy>Masse, Steve</cp:lastModifiedBy>
  <cp:revision>4</cp:revision>
  <dcterms:created xsi:type="dcterms:W3CDTF">2019-03-05T20:41:00Z</dcterms:created>
  <dcterms:modified xsi:type="dcterms:W3CDTF">2019-03-06T02:33:00Z</dcterms:modified>
</cp:coreProperties>
</file>