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801B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F1627">
            <w:t>1638</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F162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F1627">
            <w:t>MCCA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F1627">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F1627">
            <w:t>011</w:t>
          </w:r>
        </w:sdtContent>
      </w:sdt>
    </w:p>
    <w:p w:rsidR="00DF5D0E" w:rsidP="00B73E0A" w:rsidRDefault="00AA1230">
      <w:pPr>
        <w:pStyle w:val="OfferedBy"/>
        <w:spacing w:after="120"/>
      </w:pPr>
      <w:r>
        <w:tab/>
      </w:r>
      <w:r>
        <w:tab/>
      </w:r>
      <w:r>
        <w:tab/>
      </w:r>
    </w:p>
    <w:p w:rsidR="00DF5D0E" w:rsidRDefault="002801B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F1627">
            <w:rPr>
              <w:b/>
              <w:u w:val="single"/>
            </w:rPr>
            <w:t>HB 1638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F162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122</w:t>
          </w:r>
        </w:sdtContent>
      </w:sdt>
    </w:p>
    <w:p w:rsidR="00DF5D0E" w:rsidP="00605C39" w:rsidRDefault="002801B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F1627">
            <w:rPr>
              <w:sz w:val="22"/>
            </w:rPr>
            <w:t>By Representative McCaslin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F1627">
          <w:pPr>
            <w:spacing w:after="400" w:line="408" w:lineRule="exact"/>
            <w:jc w:val="right"/>
            <w:rPr>
              <w:b/>
              <w:bCs/>
            </w:rPr>
          </w:pPr>
          <w:r>
            <w:rPr>
              <w:b/>
              <w:bCs/>
            </w:rPr>
            <w:t xml:space="preserve">WITHDRAWN 03/05/2019</w:t>
          </w:r>
        </w:p>
      </w:sdtContent>
    </w:sdt>
    <w:p w:rsidR="003F1627" w:rsidP="00C8108C" w:rsidRDefault="00DE256E">
      <w:pPr>
        <w:pStyle w:val="Page"/>
      </w:pPr>
      <w:bookmarkStart w:name="StartOfAmendmentBody" w:id="1"/>
      <w:bookmarkEnd w:id="1"/>
      <w:permStart w:edGrp="everyone" w:id="1249983273"/>
      <w:r>
        <w:tab/>
      </w:r>
      <w:r w:rsidR="003F1627">
        <w:t xml:space="preserve">On page </w:t>
      </w:r>
      <w:r w:rsidR="00223A38">
        <w:t>3, after line 7, insert the following:</w:t>
      </w:r>
    </w:p>
    <w:p w:rsidRPr="00223A38" w:rsidR="00223A38" w:rsidP="00223A38" w:rsidRDefault="00223A38">
      <w:pPr>
        <w:pStyle w:val="RCWSLText"/>
      </w:pPr>
      <w:r>
        <w:tab/>
        <w:t>"</w:t>
      </w:r>
      <w:r>
        <w:rPr>
          <w:u w:val="single"/>
        </w:rPr>
        <w:t>(6) The exclusion of a non-vaccinated individual from a day care or school must be based on the observed and actual transmission factors of the current outbreak and must be reevaluated as needed to ensure minimum exclusion time.</w:t>
      </w:r>
      <w:r>
        <w:t>"</w:t>
      </w:r>
    </w:p>
    <w:p w:rsidRPr="003F1627" w:rsidR="00DF5D0E" w:rsidP="003F1627" w:rsidRDefault="00DF5D0E">
      <w:pPr>
        <w:suppressLineNumbers/>
        <w:rPr>
          <w:spacing w:val="-3"/>
        </w:rPr>
      </w:pPr>
    </w:p>
    <w:permEnd w:id="1249983273"/>
    <w:p w:rsidR="00ED2EEB" w:rsidP="003F162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7683727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F162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F1627" w:rsidRDefault="0096303F">
                <w:pPr>
                  <w:pStyle w:val="Effect"/>
                  <w:suppressLineNumbers/>
                  <w:shd w:val="clear" w:color="auto" w:fill="auto"/>
                  <w:ind w:left="0" w:firstLine="0"/>
                </w:pPr>
                <w:r w:rsidRPr="0096303F">
                  <w:tab/>
                </w:r>
                <w:r w:rsidRPr="0096303F" w:rsidR="001C1B27">
                  <w:rPr>
                    <w:u w:val="single"/>
                  </w:rPr>
                  <w:t>EFFECT:</w:t>
                </w:r>
                <w:r w:rsidR="00223A38">
                  <w:t xml:space="preserve">  Requires </w:t>
                </w:r>
                <w:r w:rsidR="001271E6">
                  <w:t>the exclusion of a non-vaccinated individual from a day care or school to be based on the observed and actual transmission factors of the current outbreak.  Requires the exclusion to be reevaluated as needed to minimize the exclusion time.</w:t>
                </w:r>
              </w:p>
              <w:p w:rsidRPr="007D1589" w:rsidR="001B4E53" w:rsidP="003F1627" w:rsidRDefault="001B4E53">
                <w:pPr>
                  <w:pStyle w:val="ListBullet"/>
                  <w:numPr>
                    <w:ilvl w:val="0"/>
                    <w:numId w:val="0"/>
                  </w:numPr>
                  <w:suppressLineNumbers/>
                </w:pPr>
              </w:p>
            </w:tc>
          </w:tr>
        </w:sdtContent>
      </w:sdt>
      <w:permEnd w:id="2076837273"/>
    </w:tbl>
    <w:p w:rsidR="00DF5D0E" w:rsidP="003F1627" w:rsidRDefault="00DF5D0E">
      <w:pPr>
        <w:pStyle w:val="BillEnd"/>
        <w:suppressLineNumbers/>
      </w:pPr>
    </w:p>
    <w:p w:rsidR="00DF5D0E" w:rsidP="003F1627" w:rsidRDefault="00DE256E">
      <w:pPr>
        <w:pStyle w:val="BillEnd"/>
        <w:suppressLineNumbers/>
      </w:pPr>
      <w:r>
        <w:rPr>
          <w:b/>
        </w:rPr>
        <w:t>--- END ---</w:t>
      </w:r>
    </w:p>
    <w:p w:rsidR="00DF5D0E" w:rsidP="003F162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627" w:rsidRDefault="003F1627" w:rsidP="00DF5D0E">
      <w:r>
        <w:separator/>
      </w:r>
    </w:p>
  </w:endnote>
  <w:endnote w:type="continuationSeparator" w:id="0">
    <w:p w:rsidR="003F1627" w:rsidRDefault="003F162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A2C" w:rsidRDefault="00A97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97A2C">
    <w:pPr>
      <w:pStyle w:val="AmendDraftFooter"/>
    </w:pPr>
    <w:fldSimple w:instr=" TITLE   \* MERGEFORMAT ">
      <w:r w:rsidR="003F1627">
        <w:t>1638 AMH SHEA MORI 011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97A2C">
    <w:pPr>
      <w:pStyle w:val="AmendDraftFooter"/>
    </w:pPr>
    <w:fldSimple w:instr=" TITLE   \* MERGEFORMAT ">
      <w:r>
        <w:t>1638 AMH SHEA MORI 011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627" w:rsidRDefault="003F1627" w:rsidP="00DF5D0E">
      <w:r>
        <w:separator/>
      </w:r>
    </w:p>
  </w:footnote>
  <w:footnote w:type="continuationSeparator" w:id="0">
    <w:p w:rsidR="003F1627" w:rsidRDefault="003F162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A2C" w:rsidRDefault="00A97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271E6"/>
    <w:rsid w:val="00146AAF"/>
    <w:rsid w:val="001A775A"/>
    <w:rsid w:val="001B4E53"/>
    <w:rsid w:val="001C1B27"/>
    <w:rsid w:val="001C7F91"/>
    <w:rsid w:val="001E6675"/>
    <w:rsid w:val="00217E8A"/>
    <w:rsid w:val="00223A38"/>
    <w:rsid w:val="00265296"/>
    <w:rsid w:val="002801BB"/>
    <w:rsid w:val="00281CBD"/>
    <w:rsid w:val="00316CD9"/>
    <w:rsid w:val="003E2FC6"/>
    <w:rsid w:val="003F1627"/>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97A2C"/>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45711"/>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1638</BillDocName>
  <AmendType>AMH</AmendType>
  <SponsorAcronym>MCCA</SponsorAcronym>
  <DrafterAcronym>MORI</DrafterAcronym>
  <DraftNumber>011</DraftNumber>
  <ReferenceNumber>HB 1638</ReferenceNumber>
  <Floor>H AMD</Floor>
  <AmendmentNumber> 122</AmendmentNumber>
  <Sponsors>By Representative McCaslin</Sponsors>
  <FloorAction>WITHDRAWN 03/05/2019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114</Words>
  <Characters>555</Characters>
  <Application>Microsoft Office Word</Application>
  <DocSecurity>8</DocSecurity>
  <Lines>25</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1638 AMH MCCA MORI 011</dc:title>
  <dc:creator>Jim Morishima</dc:creator>
  <cp:lastModifiedBy>Morishima, Jim</cp:lastModifiedBy>
  <cp:revision>5</cp:revision>
  <dcterms:created xsi:type="dcterms:W3CDTF">2019-02-21T03:44:00Z</dcterms:created>
  <dcterms:modified xsi:type="dcterms:W3CDTF">2019-03-01T01:19:00Z</dcterms:modified>
</cp:coreProperties>
</file>